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محمد بن أبي الطاهر محمد بن عبد الرحمن بن أبي الفتح العمري المصري الأصل المكي المولد والدار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محمد بن أبي الطاهر محمد بن عبد الرحمن بن أبي الفتح العمري المصري الأصل المكي المولد والدار
</w:t>
      </w:r>
    </w:p>
    <w:p>
      <w:pPr/>
      <w:r>
        <w:rPr/>
        <w:t xml:space="preserve">عبد الرحمن بن محمد بن أبي الطاهر محمد بن عبد الرحمن بن أبي الفتح العمري، المصري الأصل، المكي المولد والدار: </w:t>
      </w:r>
    </w:p>
    <w:p/>
    <w:p>
      <w:pPr/>
      <w:r>
        <w:rPr/>
        <w:t xml:space="preserve">المؤذن بالحرم الشريف، سمع من: عيسى بن عبد الله الحجي، والآقشهرى، وموسى بن علي الزهراني: جامع الترمذي، بفوت غير معين. وما علمته حدث. وأظنه أجاز لى. وكان مؤذنا بمئذنة دار الندوة، تلقاها عن أبيه عن جده.</w:t>
      </w:r>
    </w:p>
    <w:p/>
    <w:p>
      <w:pPr/>
      <w:r>
        <w:rPr/>
        <w:t xml:space="preserve">توفى في آخر شهر ربيع الآخر سنة ثمانمائة بمكة. ودفن بالمعلاة. ومولده سنة تسع وعشرين وسبعمائة.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2026-10-10T01:36:51+03:00</dcterms:created>
  <dcterms:modified xsi:type="dcterms:W3CDTF">2026-10-10T01:36:51+03:00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