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يحيى بن زكريا بن علي بن أبي بكر بن يحيى ابن غازى الجعفر المكي يلقب عفيف الدين المعروف بالسفطي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يحيى بن زكريا بن علي بن أبي بكر بن يحيى ابن غازى الجعفر المكي يلقب عفيف الدين المعروف بالسفطي
</w:t>
      </w:r>
    </w:p>
    <w:p>
      <w:pPr/>
      <w:r>
        <w:rPr/>
        <w:t xml:space="preserve">عبد الله بن يوسف بن يحيى بن زكريا بن علي بن أبي بكر بن يحيى ابن غازى الجعفر المكي، يلقب عفيف الدين، المعروف بالسفطي: </w:t>
      </w:r>
    </w:p>
    <w:p/>
    <w:p>
      <w:pPr/>
      <w:r>
        <w:rPr/>
        <w:t xml:space="preserve">ولى مباشرة بالحرم الشريف، ولم يكن مرضيا، والله يسمح له.</w:t>
      </w:r>
    </w:p>
    <w:p/>
    <w:p>
      <w:pPr/>
      <w:r>
        <w:rPr/>
        <w:t xml:space="preserve">وتوفى في أثناء عشر التسعين - بتقديم التاء على السين -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2026-10-10T03:45:58+03:00</dcterms:created>
  <dcterms:modified xsi:type="dcterms:W3CDTF">2026-10-10T03:45:58+03:00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