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الجبار بن عبد الله الأموي العثمانى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الجبار بن عبد الله الأموي العثمانى أبو محمد
</w:t>
      </w:r>
    </w:p>
    <w:p>
      <w:pPr/>
      <w:r>
        <w:rPr/>
        <w:t xml:space="preserve">عبد الله بن عبد الجبار بن عبد الله الأموي العثمانى، أبو محمد: </w:t>
      </w:r>
    </w:p>
    <w:p/>
    <w:p>
      <w:pPr/>
      <w:r>
        <w:rPr/>
        <w:t xml:space="preserve">التاجر البزاز الكارمى الإسكندري، أصله من شاطبة، ولد بالإسكندرية وتديرها. وسمع بها من السلفي وغيره، وبمصر من منجب المرشدي. وحدث بالإسكندرية، ومصر، والصعيد، واليمن.</w:t>
      </w:r>
    </w:p>
    <w:p/>
    <w:p>
      <w:pPr/>
      <w:r>
        <w:rPr/>
        <w:t xml:space="preserve">سمع منه المنذرى. وذكره في التكملة، ومنها كتبت هذه الترجمة.</w:t>
      </w:r>
    </w:p>
    <w:p/>
    <w:p>
      <w:pPr/>
      <w:r>
        <w:rPr/>
        <w:t xml:space="preserve">وذكر أن شيخه الحافظ أبا الحسن علي بن المفضل المقدسي، يعظمه، ويثنى عليه كثيرا.</w:t>
      </w:r>
    </w:p>
    <w:p/>
    <w:p>
      <w:pPr/>
      <w:r>
        <w:rPr/>
        <w:t xml:space="preserve">وتوفى شهيدا - على ما قيل - في رابع عشرى ذي الحجة سنة أربع عشرة وستمائة بمكة. ومولده في رمضان سنة أربع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2026-08-05T16:29:43+03:00</dcterms:created>
  <dcterms:modified xsi:type="dcterms:W3CDTF">2026-08-05T16:29:43+03:00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