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شيتم والد عاصم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شيتم والد عاصم السهمي
</w:t>
      </w:r>
    </w:p>
    <w:p>
      <w:pPr/>
      <w:r>
        <w:rPr/>
        <w:t xml:space="preserve">شيتم، والد عاصم السهمي: </w:t>
      </w:r>
    </w:p>
    <w:p/>
    <w:p>
      <w:pPr/>
      <w:r>
        <w:rPr/>
        <w:t xml:space="preserve">فرق بعضهم بينه وبين شييم، وقيل هو هو، ذكره هكذا الذهبي. وذكره الكاشغري. وقال: شييم أبو عاصم، وقيل أبو سعيد السهمي، وقيل في أبي عاصم: شنتم كحنتم.</w:t>
      </w:r>
    </w:p>
    <w:p/>
    <w:p>
      <w:pPr/>
      <w:r>
        <w:rPr/>
        <w:t xml:space="preserve">وفى أبي سعيد: شييم بياءين آخر الحروف، وقد ذكر في شييم، والذي ذكر في شنتم كحنتم، وفي أبي سعيد شييم بياءين مثناتين من تحت.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