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سليمان بن راشد السالمى المكي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سليمان بن راشد السالمى المكي
</w:t>
      </w:r>
    </w:p>
    <w:p>
      <w:pPr/>
      <w:r>
        <w:rPr/>
        <w:t xml:space="preserve">سليمان بن راشد السالمى المكي: </w:t>
      </w:r>
    </w:p>
    <w:p/>
    <w:p>
      <w:pPr/>
      <w:r>
        <w:rPr/>
        <w:t xml:space="preserve">كان أحد تجار مكة، خلف عقارا طائلا، بمكة والوادى ونخلة. توفى [ .... ] من سنة إحدى وثمانين وسبعمائة بمكة.</w:t>
      </w:r>
    </w:p>
    <w:p/>
    <w:p>
      <w:pPr/>
      <w:r>
        <w:rPr/>
        <w:t xml:space="preserve">ودفن بالمعلاة. هكذا ذكر لي وفاته بعض الناس، وذكر لي غيره، ما يقتضى أنه توفى في سنة تسع وسبعين وسبعمائة، وأظن هذا هو الصواب. والله أعلم.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العقد الثمين فى تاريخ البلد الأمين،(دار الكتب العلمية، بيروت - لبنان،1998،ط 1،ج 4،ص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2026-08-05T18:16:39+03:00</dcterms:created>
  <dcterms:modified xsi:type="dcterms:W3CDTF">2026-08-05T18:16:39+03:00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