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سبأ بن شعيب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سبأ بن شعيب اليمني
</w:t>
      </w:r>
    </w:p>
    <w:p>
      <w:pPr/>
      <w:r>
        <w:rPr/>
        <w:t xml:space="preserve">سبأ بن شعيب اليمني: </w:t>
      </w:r>
    </w:p>
    <w:p/>
    <w:p>
      <w:pPr/>
      <w:r>
        <w:rPr/>
        <w:t xml:space="preserve">ذكره الميورقي، وترجمه بمفتي مكة، وترجمه في موضع آخر: بمفتي الحرمين. وذكر فتوى أفتاه بها؛ لأنه قال: إن ابن أبي الصيف قال: يجوز تقديم طواف الوداع يوم النحر، مع طواف الإفاضة، لمن عزم أنه ينفر من منى، وعزا ذلك إلى الجوينى إمام الحرمين، قال: وأفتانى بذلك الفقيه سبأ بن شعيب، أحد مفتي الحرمين، بحضرة الإمام أحمد بن عجيل، بمسجد الخيف من منى، وعزم على مع الفتوى، على النفر من منى مع أصحابى، قال: وربما أفتيت بفتواه لمن احتاج إلى ذلك، قال: وإنما أتيت بهذه النصوص، تمهيدا لأحد مشايخى، الذي قال في نفر بجيلة وثقيف ما تقدم، وذكر أنه توفى سنة خمس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2026-08-05T16:07:08+03:00</dcterms:created>
  <dcterms:modified xsi:type="dcterms:W3CDTF">2026-08-05T16:07:08+03:00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