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أبي سليمان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أبي سليمان المكي
</w:t>
      </w:r>
    </w:p>
    <w:p>
      <w:pPr/>
      <w:r>
        <w:rPr/>
        <w:t xml:space="preserve">سالم بن أبي سليمان المكي: </w:t>
      </w:r>
    </w:p>
    <w:p/>
    <w:p>
      <w:pPr/>
      <w:r>
        <w:rPr/>
        <w:t xml:space="preserve">ذكره العماد الكاتب في الخريدة، فقال: سالم بن أبي سليمان القائد، من عبيد مكة وقوادها، نوبى الأصل، وقاد الخاطر. وقال: أنشدني الأمير دهمش بن وهاس السليماني له، قال: سمعته ينشد الأمير عيسى بن فليتة في العيد [من الكامل]:</w:t>
      </w:r>
    </w:p>
    <w:p/>
    <w:p>
      <w:pPr>
        <w:jc w:val="center"/>
      </w:pPr>
      <w:r>
        <w:rPr>
          <w:color w:val="ff0000"/>
        </w:rPr>
        <w:t xml:space="preserve">الليل مذ برزت به أسماء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صبح ومسود الظلام ضياء</w:t>
      </w:r>
    </w:p>
    <w:p/>
    <w:p>
      <w:pPr>
        <w:jc w:val="center"/>
      </w:pPr>
      <w:r>
        <w:rPr>
          <w:color w:val="ff0000"/>
        </w:rPr>
        <w:t xml:space="preserve">فكأنما نور الغزالة ساطع</w:t>
      </w:r>
      <w:r>
        <w:rPr>
          <w:color w:val="ff0000"/>
        </w:rPr>
        <w:t xml:space="preserve">      </w:t>
      </w:r>
      <w:r>
        <w:rPr>
          <w:color w:val="ff0000"/>
        </w:rPr>
        <w:t xml:space="preserve">بجبينها ولضوئها لألآء</w:t>
      </w:r>
    </w:p>
    <w:p/>
    <w:p>
      <w:pPr>
        <w:jc w:val="center"/>
      </w:pPr>
      <w:r>
        <w:rPr>
          <w:color w:val="ff0000"/>
        </w:rPr>
        <w:t xml:space="preserve">وكأن أشنب ثغرها بلبانها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حب الجمان فحبذا أسماء</w:t>
      </w:r>
    </w:p>
    <w:p/>
    <w:p>
      <w:pPr>
        <w:jc w:val="center"/>
      </w:pPr>
      <w:r>
        <w:rPr>
          <w:color w:val="ff0000"/>
        </w:rPr>
        <w:t xml:space="preserve">وكأنما بالظلم منها واللما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عذب البهير وقهوة صهباء</w:t>
      </w:r>
    </w:p>
    <w:p/>
    <w:p>
      <w:pPr>
        <w:jc w:val="center"/>
      </w:pPr>
      <w:r>
        <w:rPr>
          <w:color w:val="ff0000"/>
        </w:rPr>
        <w:t xml:space="preserve">أما القضيب فقدها ولردفها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كثب النقا ولثامها الظلماء</w:t>
      </w:r>
    </w:p>
    <w:p/>
    <w:p>
      <w:pPr/>
      <w:r>
        <w:rPr/>
        <w:t xml:space="preserve">وهي من أبيات طويلة، ذكرها العماد الكاتب في الخزيدة.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2026-08-05T23:11:40+03:00</dcterms:created>
  <dcterms:modified xsi:type="dcterms:W3CDTF">2026-08-05T23:11:40+03:00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