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إدريس بن عبد الكريم الغيقى أبو على المصري
</w:t>
      </w:r>
    </w:p>
    <w:p>
      <w:pPr>
        <w:jc w:val="start"/>
        <w:bidi/>
      </w:pPr>
      <w:r>
        <w:rPr>
          <w:rFonts w:ascii="arial" w:hAnsi="arial" w:eastAsia="arial" w:cs="arial"/>
          <w:sz w:val="28"/>
          <w:szCs w:val="28"/>
          <w:b w:val="1"/>
          <w:bCs w:val="1"/>
          <w:rtl/>
        </w:rPr>
        <w:t xml:space="preserve">الحسين بن إدريس بن عبد الكريم الغيقى أبو على المصري
</w:t>
      </w:r>
    </w:p>
    <w:p>
      <w:pPr/>
      <w:r>
        <w:rPr/>
        <w:t xml:space="preserve">الحسين بن إدريس بن عبد الكريم الغيقى، أبو على المصري: </w:t>
      </w:r>
    </w:p>
    <w:p/>
    <w:p>
      <w:pPr/>
      <w:r>
        <w:rPr/>
        <w:t xml:space="preserve">سمع من سلمة بن شبيب وغيره. وتوفى بمكة في شهر رمضان من سنة اثنتي عشرة وثلاثمائة.</w:t>
      </w:r>
    </w:p>
    <w:p/>
    <w:p>
      <w:pPr/>
      <w:r>
        <w:rPr/>
        <w:t xml:space="preserve">والغيقى - بغين معجمة وياء مثناة من تحت وقاف - نسبة إلى غيقة: قرية من قرى مصر.</w:t>
      </w:r>
    </w:p>
    <w:p/>
    <w:p>
      <w:pPr/>
      <w:r>
        <w:rPr/>
        <w:t xml:space="preserve">ذكره ابن يونس في تاريخ مصر، وغيقة بهذا الضبط، مكان جاء ذكره في حديث أبي قتادة لما اصطاد في طريق مكة، وهو بقرب بدر، المكان الذي كانت فيه الوقعة، التي أعز الله تعالى فيها الإسلام.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2026-08-05T21:31:02+03:00</dcterms:created>
  <dcterms:modified xsi:type="dcterms:W3CDTF">2026-08-05T21:31:02+03:00</dcterms:modified>
</cp:coreProperties>
</file>

<file path=docProps/custom.xml><?xml version="1.0" encoding="utf-8"?>
<Properties xmlns="http://schemas.openxmlformats.org/officeDocument/2006/custom-properties" xmlns:vt="http://schemas.openxmlformats.org/officeDocument/2006/docPropsVTypes"/>
</file>