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عمر الأنصاري أبو على البطليوسي
</w:t>
      </w:r>
    </w:p>
    <w:p>
      <w:pPr>
        <w:jc w:val="start"/>
        <w:bidi/>
      </w:pPr>
      <w:r>
        <w:rPr>
          <w:rFonts w:ascii="arial" w:hAnsi="arial" w:eastAsia="arial" w:cs="arial"/>
          <w:sz w:val="28"/>
          <w:szCs w:val="28"/>
          <w:b w:val="1"/>
          <w:bCs w:val="1"/>
          <w:rtl/>
        </w:rPr>
        <w:t xml:space="preserve">الحسن بن علي بن عمر الأنصاري أبو على البطليوسي
</w:t>
      </w:r>
    </w:p>
    <w:p>
      <w:pPr/>
      <w:r>
        <w:rPr/>
        <w:t xml:space="preserve">الحسن بن علي بن عمر الأنصاري أبو على البطليوسي: </w:t>
      </w:r>
    </w:p>
    <w:p/>
    <w:p>
      <w:pPr/>
      <w:r>
        <w:rPr/>
        <w:t xml:space="preserve">رحل إلى المشرق، فأدى الفريضة، وسمع من أبي عبد الله الفراوي: الصحيحين. ومن أبي الفتوح ناصر بن علي الطوسي: سنن أبي داود، وحدث بالموطأ عن أبي بكر الطرطوشى، وسمع من أبي محمد الحريرى مقاماته الخمسين ببستانه من بغداد. ونزل مكة وجاور بها، وحدث هنالك وبغيرها، وعمر وأسن. وكان ثقة.</w:t>
      </w:r>
    </w:p>
    <w:p/>
    <w:p>
      <w:pPr/>
      <w:r>
        <w:rPr/>
        <w:t xml:space="preserve">حدث عنه أبو القاسم بن عساكر، وابن أبي الصيف، وأبو جعفر بن شراحيل الأندلسي، وغيرهم. وكان ثقة.</w:t>
      </w:r>
    </w:p>
    <w:p/>
    <w:p>
      <w:pPr/>
      <w:r>
        <w:rPr/>
        <w:t xml:space="preserve">ذكر هذا كله ابن الأبار في التكملة، وذكر أن أبا جعفر بن شراحيل يقول فيه: الحسن بن الحسين بن علي، ووهم في ذلك.</w:t>
      </w:r>
    </w:p>
    <w:p/>
    <w:p>
      <w:pPr/>
      <w:r>
        <w:rPr/>
        <w:t xml:space="preserve">وذكر القطب الحلبي: أن أبا القاسم بن عساكر، حدث عن أبي الحسن علي بن سليمان المرادى، عن أبي الحسن البطليوسى هذا، بشيء لم يسمعه منه. ونقل عن ابن النجار، أنه قرأ وفاته بخط أبي المواهب الحسين بن هبة الله بن صصرى، في شهور سنة ثمان وستين وخمسمائة بحلب.</w:t>
      </w:r>
    </w:p>
    <w:p/>
    <w:p>
      <w:pPr/>
      <w:r>
        <w:rPr/>
        <w:t xml:space="preserve">وذكر ابن النجار، أن أبا سعيد السمعاني وهم في وفاته؛ لأنه ذكره في الذيل، وقال: توفى بنيسابور سنة ثمان أو أربع أو قبلها بسنة.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2026-10-10T10:12:11+03:00</dcterms:created>
  <dcterms:modified xsi:type="dcterms:W3CDTF">2026-10-10T10:12:11+03:00</dcterms:modified>
</cp:coreProperties>
</file>

<file path=docProps/custom.xml><?xml version="1.0" encoding="utf-8"?>
<Properties xmlns="http://schemas.openxmlformats.org/officeDocument/2006/custom-properties" xmlns:vt="http://schemas.openxmlformats.org/officeDocument/2006/docPropsVTypes"/>
</file>