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جميل بن أبي العلاء المكي يلقب نجيب الدين ويكنى أبا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جميل بن أبي العلاء المكي يلقب نجيب الدين ويكنى أبا العلاء
</w:t>
      </w:r>
    </w:p>
    <w:p>
      <w:pPr/>
      <w:r>
        <w:rPr/>
        <w:t xml:space="preserve">جميل بن أبي العلاء المكي، يلقب نجيب الدين ويكنى أبا العلاء: </w:t>
      </w:r>
    </w:p>
    <w:p/>
    <w:p>
      <w:pPr/>
      <w:r>
        <w:rPr/>
        <w:t xml:space="preserve">سمع بقراءته على يونس الهاشمي: الأول من صحيح البخاري، نسخة بيت الطبري، في سنة ست وتسعين وخمسمائة بالحرم الشريف.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2026-10-10T11:17:07+03:00</dcterms:created>
  <dcterms:modified xsi:type="dcterms:W3CDTF">2026-10-10T11:17:07+03:00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