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المكي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المكي النسفي
</w:t>
      </w:r>
    </w:p>
    <w:p>
      <w:pPr/>
      <w:r>
        <w:rPr/>
        <w:t xml:space="preserve">جعفر بن محمد المكي النسفي: </w:t>
      </w:r>
    </w:p>
    <w:p/>
    <w:p>
      <w:pPr/>
      <w:r>
        <w:rPr/>
        <w:t xml:space="preserve">يروى عن أبي عبد الرحمن بن أبي الليث عبد الله بن عبيد الله بن سريج الطهمانى الشيبانى البخاري.</w:t>
      </w:r>
    </w:p>
    <w:p/>
    <w:p>
      <w:pPr/>
      <w:r>
        <w:rPr/>
        <w:t xml:space="preserve">ذكره ابن السمعاني في الأنساب.</w:t>
      </w:r>
    </w:p>
    <w:p/>
    <w:p>
      <w:pPr/>
      <w:r>
        <w:rPr/>
        <w:t xml:space="preserve">ومن مختصره لابن الأثير،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2026-10-10T10:54:45+03:00</dcterms:created>
  <dcterms:modified xsi:type="dcterms:W3CDTF">2026-10-10T10:54:45+03:00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