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سليمان بن عبد الله بن سليمان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سليمان بن عبد الله بن سليمان العباسي
</w:t>
      </w:r>
    </w:p>
    <w:p>
      <w:pPr/>
      <w:r>
        <w:rPr/>
        <w:t xml:space="preserve">جعفر بن محمد بن سليمان بن عبد الله بن سليمان العباسي: </w:t>
      </w:r>
    </w:p>
    <w:p/>
    <w:p>
      <w:pPr/>
      <w:r>
        <w:rPr/>
        <w:t xml:space="preserve">أمير مكة، كان على إمرتها في سنة سبع عشرة ومائتين، وحفر فيها بئرا في شعب المتكا بأجياد. كما قال الأزرقي.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2026-10-10T11:52:53+03:00</dcterms:created>
  <dcterms:modified xsi:type="dcterms:W3CDTF">2026-10-10T11:52:53+03:00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