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عبيد الله الحميدى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عبيد الله الحميدى المكي
</w:t>
      </w:r>
    </w:p>
    <w:p>
      <w:pPr/>
      <w:r>
        <w:rPr/>
        <w:t xml:space="preserve">جعفر بن عبيد الله الحميدى المكي: </w:t>
      </w:r>
    </w:p>
    <w:p/>
    <w:p>
      <w:pPr/>
      <w:r>
        <w:rPr/>
        <w:t xml:space="preserve">شيخ الطيالسي. لينه العقيلي. ذكره هكذا الذهبي في المعنى.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2026-10-10T11:47:52+03:00</dcterms:created>
  <dcterms:modified xsi:type="dcterms:W3CDTF">2026-10-10T11:47:52+03:00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