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أحمد بن أبي الغنائم الموصلى أبو الفضل المنعوت بالشرف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أحمد بن أبي الغنائم الموصلى أبو الفضل المنعوت بالشرف الأديب
</w:t>
      </w:r>
    </w:p>
    <w:p>
      <w:pPr/>
      <w:r>
        <w:rPr/>
        <w:t xml:space="preserve">جعفر بن أحمد بن أبي الغنائم الموصلى، أبو الفضل المنعوت بالشرف، الأديب: </w:t>
      </w:r>
    </w:p>
    <w:p/>
    <w:p>
      <w:pPr/>
      <w:r>
        <w:rPr/>
        <w:t xml:space="preserve">سمع من أبي الحسن علي بن عبد العزيز الإربلى البغدادي، وكان صاحب نعم. جاور بحرم الله سبحانه وتعالى، وبمدينة النبي صلى الله عليه وسلم. ومات بمر الظهران محرما.</w:t>
      </w:r>
    </w:p>
    <w:p/>
    <w:p>
      <w:pPr/>
      <w:r>
        <w:rPr/>
        <w:t xml:space="preserve">ذكره هكذا ابن رافع، في مسودة ذيل تاريخ بغداد، وبخط العفيف المطري أن وفاته سنة ثلاث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2026-08-05T16:23:34+03:00</dcterms:created>
  <dcterms:modified xsi:type="dcterms:W3CDTF">2026-08-05T16:23:34+03:00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