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أفضل بن محمود بن محمود السروي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أفضل بن محمود بن محمود السروي
</w:t>
      </w:r>
    </w:p>
    <w:p>
      <w:pPr/>
      <w:r>
        <w:rPr/>
        <w:t xml:space="preserve">أفضل بن محمود بن محمود السروي: </w:t>
      </w:r>
    </w:p>
    <w:p/>
    <w:p>
      <w:pPr/>
      <w:r>
        <w:rPr/>
        <w:t xml:space="preserve">هكذا وجدته مذكورا في حجر قبره بالمعلاة، وترجم فيه: بالشيخ الصالح العابد الزاهد العالم الكامل العارف بالله. وفيه توفى بمنى في أيام التشريق سنة سبع وعشرين وسبعمائة.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2026-10-10T12:46:03+03:00</dcterms:created>
  <dcterms:modified xsi:type="dcterms:W3CDTF">2026-10-10T12:46:03+03:00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