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إسرائيل بن أبي إسرائيل القرشي الفهري من بنى الحارث بن فهر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إسرائيل بن أبي إسرائيل القرشي الفهري من بنى الحارث بن فهر
</w:t>
      </w:r>
    </w:p>
    <w:p>
      <w:pPr/>
      <w:r>
        <w:rPr/>
        <w:t xml:space="preserve">إسرائيل بن أبي إسرائيل القرشي الفهري، من بنى الحارث بن فهر: </w:t>
      </w:r>
    </w:p>
    <w:p/>
    <w:p>
      <w:pPr/>
      <w:r>
        <w:rPr/>
        <w:t xml:space="preserve">ذكره الزبير بن بكار، وقال: قتل إسرائيل يوم الجمل، وأمه برة بنت عامر بن الحارث ابن السباق بن عبد الدار، من المهاجرات.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2026-08-05T16:23:35+03:00</dcterms:created>
  <dcterms:modified xsi:type="dcterms:W3CDTF">2026-08-05T16:23:35+03:00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