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بن أحمد بن صالح بن عبد الرحمن الحجبي أبو الفضل الشيبي المكي
</w:t>
      </w:r>
    </w:p>
    <w:p>
      <w:pPr>
        <w:jc w:val="start"/>
        <w:bidi/>
      </w:pPr>
      <w:r>
        <w:rPr>
          <w:rFonts w:ascii="arial" w:hAnsi="arial" w:eastAsia="arial" w:cs="arial"/>
          <w:sz w:val="28"/>
          <w:szCs w:val="28"/>
          <w:b w:val="1"/>
          <w:bCs w:val="1"/>
          <w:rtl/>
        </w:rPr>
        <w:t xml:space="preserve">أحمد بن يوسف بن أحمد بن صالح بن عبد الرحمن الحجبي أبو الفضل الشيبي المكي
</w:t>
      </w:r>
    </w:p>
    <w:p>
      <w:pPr/>
      <w:r>
        <w:rPr/>
        <w:t xml:space="preserve">أحمد بن يوسف بن أحمد بن صالح بن عبد الرحمن الحجبي أبو الفضل الشيبي المكي: </w:t>
      </w:r>
    </w:p>
    <w:p/>
    <w:p>
      <w:pPr/>
      <w:r>
        <w:rPr/>
        <w:t xml:space="preserve">أجاز له في سنة سبع عشرة وسبعمائة العفيف الدلاصى، وأبو عبد الله بن حريث العبدري السبتى، وفاطمة بنت القطب القسطلاني، والرضى الطبري، وذكر أنه سمع عليه صحيح البخاري. وسمع من الزين الطبري سنن النسائي، وعلى القاضي شهاب الدين الطبري، وما علمته حدث.</w:t>
      </w:r>
    </w:p>
    <w:p/>
    <w:p>
      <w:pPr/>
      <w:r>
        <w:rPr/>
        <w:t xml:space="preserve">وقد أجاز لخالى ووالدتى وغيرهما من أقاربى، كان ولى فتح الكعبة أشهرا من جهة الشريف عجلان أمير مكة، لما غاب عنها الشيخ محمد بن أبي بكر الشيبي، وذلك في أوائل سنة سبع وخمسين، إلى استقبال رمضان منها، على ما وجدت بخط شيخنا ابن سكر.</w:t>
      </w:r>
    </w:p>
    <w:p/>
    <w:p>
      <w:pPr/>
      <w:r>
        <w:rPr/>
        <w:t xml:space="preserve">وتوفى سنة تسع وسبعين وسبعمائة بمكة، ودفن بالمعلاة على ما وجدت تاريخ وفاته، بخط شيخنا القاضي جمال الدين بن ظهيرة، وهو المخبر لي بدعواه سماع صحيح البخاري من الرضى الطبري، قال: ولم أقف له على أصل. انتهى.</w:t>
      </w:r>
    </w:p>
    <w:p/>
    <w:p>
      <w:pPr/>
      <w:r>
        <w:rPr/>
        <w:t xml:space="preserve">وأم أبي الفضل الشيبي، أم الهدى بنت الخطيب تقي الدين عبد الله بن الشيخ محب الدين الطبري، وسيأتي ذكرها.</w:t>
      </w:r>
    </w:p>
    <w:p/>
    <w:p>
      <w:pPr/>
      <w:r>
        <w:rPr/>
        <w:t xml:space="preserve">وأما أبوه: فسمع من الفخر التوزري مشيخة ابن عبد الدائم في سنة ثمان وسبعمائة بمكة، على ما وجدت بخط جد أبى، الشريف أبي عبد الله الفاسي، وما علمت من حاله سوى هذا.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2026-08-05T13:06:32+03:00</dcterms:created>
  <dcterms:modified xsi:type="dcterms:W3CDTF">2026-08-05T13:06:32+03:00</dcterms:modified>
</cp:coreProperties>
</file>

<file path=docProps/custom.xml><?xml version="1.0" encoding="utf-8"?>
<Properties xmlns="http://schemas.openxmlformats.org/officeDocument/2006/custom-properties" xmlns:vt="http://schemas.openxmlformats.org/officeDocument/2006/docPropsVTypes"/>
</file>