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ميسرة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ميسرة المكي
</w:t>
      </w:r>
    </w:p>
    <w:p>
      <w:pPr/>
      <w:r>
        <w:rPr/>
        <w:t xml:space="preserve">أحمد بن ميسرة المكي: </w:t>
      </w:r>
    </w:p>
    <w:p/>
    <w:p>
      <w:pPr/>
      <w:r>
        <w:rPr/>
        <w:t xml:space="preserve">روى عن عبد المجيد بن عبد العزيز بن أبي رواد.</w:t>
      </w:r>
    </w:p>
    <w:p/>
    <w:p>
      <w:pPr/>
      <w:r>
        <w:rPr/>
        <w:t xml:space="preserve">وعنه أبو الوليد الأزرقي، مؤلف تاريخ مكة. روينا عنه في تاريخه، قال: حدثني أحمد ابن ميسرة المكي قال: ثنا عبد المجيد بن عبد العزيز بن أبي رواد عن أبيه، قال: رأيت عطاء وطاوسا يكونان في المسجد الحرام، فربما توضأ، قال: يفحص لهما بعض</w:t>
      </w:r>
    </w:p>
    <w:p/>
    <w:p>
      <w:pPr/>
      <w:r>
        <w:rPr/>
        <w:t xml:space="preserve">جلسائهما عن البطحاء، فيتوضأ وضوءا سابعا حتى الرجلين، لا يكون من وضوء الصلاة شيء أتم منه، ثم تعاد كما كانت.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2026-10-10T14:50:00+03:00</dcterms:created>
  <dcterms:modified xsi:type="dcterms:W3CDTF">2026-10-10T14:50:00+03:00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