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عمر بن عمر بن محمد بن الحسن بن عبد الله بن أحمد ابن ميمون
</w:t>
      </w:r>
    </w:p>
    <w:p>
      <w:pPr>
        <w:jc w:val="start"/>
        <w:bidi/>
      </w:pPr>
      <w:r>
        <w:rPr>
          <w:rFonts w:ascii="arial" w:hAnsi="arial" w:eastAsia="arial" w:cs="arial"/>
          <w:sz w:val="28"/>
          <w:szCs w:val="28"/>
          <w:b w:val="1"/>
          <w:bCs w:val="1"/>
          <w:rtl/>
        </w:rPr>
        <w:t xml:space="preserve">أحمد بن محمد بن عمر بن عمر بن محمد بن الحسن بن عبد الله بن أحمد ابن ميمون
</w:t>
      </w:r>
    </w:p>
    <w:p>
      <w:pPr/>
      <w:r>
        <w:rPr/>
        <w:t xml:space="preserve">أحمد بن محمد بن عمر بن عمر بن محمد بن الحسن بن عبد الله بن أحمد ابن ميمون التوزري الأصل، يلقب شهاب الدين، بن الإمام ضياء الدين، بن الإمام تقي الدين، أبي البركات القسطلاني المكي: </w:t>
      </w:r>
    </w:p>
    <w:p/>
    <w:p>
      <w:pPr/>
      <w:r>
        <w:rPr/>
        <w:t xml:space="preserve">إمام المالكية بالحرم الشريف. وجدت بخط جدي الشريف علي بن أبي عبد الله الفاسي، أنه ولى الإمامة بعد أبيه ضياء الدين القسطلاني، وأن أخاه عبد الرحمن الآتي ذكره، وليها بعده في سنة إحدى وسبعين وستمائة. انتهى.</w:t>
      </w:r>
    </w:p>
    <w:p/>
    <w:p>
      <w:pPr/>
      <w:r>
        <w:rPr/>
        <w:t xml:space="preserve">سمع من أبي اليمن بن عساكر صحيح مسلم بمكة، وسمع بالقاهرة على الكمال الضرير جزء ابن [ .... ] وأجاز له في سنة اثنتين وأربعين وستمائة الشيخ نجم الدين التبريزي، وابن أبي حرمى، وابن الجميزى، وغيرهم من شيوخ مكة والقادمين إليها.</w:t>
      </w:r>
    </w:p>
    <w:p/>
    <w:p>
      <w:pPr/>
      <w:r>
        <w:rPr/>
        <w:t xml:space="preserve">وبلغني أنه عاش بعد أبيه ثمان سنين، فعلى هذا تكون وفاته، سنة إحدى وسبعين وستمائة؛ لأن أباه مات في شوال سنة ثلاث وستين، وأنه دفن على أبيه، وأن أباه كان يقول لأهله: «أين عينى تراكم بعد ثمان» فما عرفوا مراده بذلك حتى مات أحمد؛ لأنهم وجدوه قد أخرج عنهم ما كان أبوهم تركه لهم من الميراث أو غالبه، ونالهم بسبب ذلك حاجة.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2026-10-11T17:11:21+03:00</dcterms:created>
  <dcterms:modified xsi:type="dcterms:W3CDTF">2026-10-11T17:11:21+03:00</dcterms:modified>
</cp:coreProperties>
</file>

<file path=docProps/custom.xml><?xml version="1.0" encoding="utf-8"?>
<Properties xmlns="http://schemas.openxmlformats.org/officeDocument/2006/custom-properties" xmlns:vt="http://schemas.openxmlformats.org/officeDocument/2006/docPropsVTypes"/>
</file>