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المكي يعرف بالحلبي المكبر بالحرم الشريف يلقب بالشهاب
</w:t>
      </w:r>
    </w:p>
    <w:p>
      <w:pPr>
        <w:jc w:val="start"/>
        <w:bidi/>
      </w:pPr>
      <w:r>
        <w:rPr>
          <w:rFonts w:ascii="arial" w:hAnsi="arial" w:eastAsia="arial" w:cs="arial"/>
          <w:sz w:val="28"/>
          <w:szCs w:val="28"/>
          <w:b w:val="1"/>
          <w:bCs w:val="1"/>
          <w:rtl/>
        </w:rPr>
        <w:t xml:space="preserve">أحمد بن عبد الله المكي يعرف بالحلبي المكبر بالحرم الشريف يلقب بالشهاب
</w:t>
      </w:r>
    </w:p>
    <w:p>
      <w:pPr/>
      <w:r>
        <w:rPr/>
        <w:t xml:space="preserve">أحمد بن عبد الله المكي، يعرف بالحلبي، المكبر بالحرم الشريف، يلقب بالشهاب: </w:t>
      </w:r>
    </w:p>
    <w:p/>
    <w:p>
      <w:pPr/>
      <w:r>
        <w:rPr/>
        <w:t xml:space="preserve">كان من جملة الطلبة بدرس الأمير يلبغا بمكة، ونزح عنها غير مرة إلى ديار مصر والشام طلبا للرزق، وانقطع لذلك مدة سنين بالقاهرة حتى صار بها خبيرا، ثم أتى مكة وجاور مدة سنين، حتى مات في يوم النحر من سنة تسع وثمانمائة، وكانت وفاته - فيما أحسب - بمنى قبل التحلل. ودفن بالمعلاة، سامحه الله.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2026-10-10T17:41:49+03:00</dcterms:created>
  <dcterms:modified xsi:type="dcterms:W3CDTF">2026-10-10T17:41:49+03:00</dcterms:modified>
</cp:coreProperties>
</file>

<file path=docProps/custom.xml><?xml version="1.0" encoding="utf-8"?>
<Properties xmlns="http://schemas.openxmlformats.org/officeDocument/2006/custom-properties" xmlns:vt="http://schemas.openxmlformats.org/officeDocument/2006/docPropsVTypes"/>
</file>