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بن أحمد شهاب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بن أحمد شهاب الدين
</w:t>
      </w:r>
    </w:p>
    <w:p>
      <w:pPr/>
      <w:r>
        <w:rPr/>
        <w:t xml:space="preserve">أحمد بن سليمان بن أحمد شهاب الدين، المعروف بالتروجى - بتاء مثناة من فوق وراء مهملة مفتوحين وواو ساكنة مخففة وجيم - المصري المالكي: </w:t>
      </w:r>
    </w:p>
    <w:p/>
    <w:p>
      <w:pPr/>
      <w:r>
        <w:rPr/>
        <w:t xml:space="preserve">سكن الإسكندرية مدة، ثم جال في البلاد، ودخل العراق، والهند، وعظم أمره ببنجالة، من بلاد الهند، وحصل له فيها دنيا، ذهبت منه، وانتقل إلى الحجاز، وأقام بالحرمين مدة سنين.</w:t>
      </w:r>
    </w:p>
    <w:p/>
    <w:p>
      <w:pPr/>
      <w:r>
        <w:rPr/>
        <w:t xml:space="preserve">وتوفى بمكة في رابع شوال سنة اثنتي عشرة وثمانمائة، ودفن بالمعلاة عن نحو ستين سنة.</w:t>
      </w:r>
    </w:p>
    <w:p/>
    <w:p>
      <w:pPr/>
      <w:r>
        <w:rPr/>
        <w:t xml:space="preserve">وكانت لديه نباهة في العلم، ويذاكر بأشياء حسنة من الحكايات والشعر، وينطوى على خير.</w:t>
      </w:r>
    </w:p>
    <w:p/>
    <w:p>
      <w:pPr/>
      <w:r>
        <w:rPr/>
        <w:t xml:space="preserve">وبلغني أنه وقف عدة كتب، وجعل مقرها برباط الخوزى من مكة، وبه كان يسكن، وفيه توفى، تغمده الله برحمته.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2026-10-10T17:38:06+03:00</dcterms:created>
  <dcterms:modified xsi:type="dcterms:W3CDTF">2026-10-10T17:38:06+03:00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