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أسد بن أحمد بن باذل الكوجي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أسد بن أحمد بن باذل الكوجي
</w:t>
      </w:r>
    </w:p>
    <w:p>
      <w:pPr/>
      <w:r>
        <w:rPr/>
        <w:t xml:space="preserve">أحمد بن أسد بن أحمد بن باذل الكوجي: </w:t>
      </w:r>
    </w:p>
    <w:p/>
    <w:p>
      <w:pPr/>
      <w:r>
        <w:rPr/>
        <w:t xml:space="preserve">شيخ الحرم الصوفي. سمع أبا الحسين محمد بن الحسين بن الترجمان الصوفي بالرملة، وأبا محمد عبد الله بن المشيع وغيرهما.</w:t>
      </w:r>
    </w:p>
    <w:p/>
    <w:p>
      <w:pPr/>
      <w:r>
        <w:rPr/>
        <w:t xml:space="preserve">سمع منه أبو القاسم هبة الله بن عبد الوارث بن الشيرازي وغيره.</w:t>
      </w:r>
    </w:p>
    <w:p/>
    <w:p>
      <w:pPr/>
      <w:r>
        <w:rPr/>
        <w:t xml:space="preserve">مات بعد سنة ستين وأربعمائة.</w:t>
      </w:r>
    </w:p>
    <w:p/>
    <w:p>
      <w:pPr/>
      <w:r>
        <w:rPr/>
        <w:t xml:space="preserve">والكوجى - بضم الكاف وسكون الواو في آخرها جيم - هذه النسبة إلى كوج، وهي لقب لبعض أجداد المنتسب إليه.</w:t>
      </w:r>
    </w:p>
    <w:p/>
    <w:p>
      <w:pPr/>
      <w:r>
        <w:rPr/>
        <w:t xml:space="preserve">ذكر ذلك أبو سعد السمعاني في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2026-08-05T16:07:19+03:00</dcterms:created>
  <dcterms:modified xsi:type="dcterms:W3CDTF">2026-08-05T16:07:19+03:00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