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أحمد بن إسحاق بن موسى الصرفى أبو القسم الدندانقاني
</w:t>
      </w:r>
    </w:p>
    <w:p>
      <w:pPr>
        <w:jc w:val="start"/>
        <w:bidi/>
      </w:pPr>
      <w:r>
        <w:rPr>
          <w:rFonts w:ascii="arial" w:hAnsi="arial" w:eastAsia="arial" w:cs="arial"/>
          <w:sz w:val="28"/>
          <w:szCs w:val="28"/>
          <w:b w:val="1"/>
          <w:bCs w:val="1"/>
          <w:rtl/>
        </w:rPr>
        <w:t xml:space="preserve">أحمد بن أحمد بن إسحاق بن موسى الصرفى أبو القسم الدندانقاني
</w:t>
      </w:r>
    </w:p>
    <w:p>
      <w:pPr/>
      <w:r>
        <w:rPr/>
        <w:t xml:space="preserve">أحمد بن أحمد بن إسحاق بن موسى الصرفى أبو القسم الدندانقاني: </w:t>
      </w:r>
    </w:p>
    <w:p/>
    <w:p>
      <w:pPr/>
      <w:r>
        <w:rPr/>
        <w:t xml:space="preserve">صحب الحافظ أبا طاهر السلفي، وسمع معه بإفادته على جماعة، منهم: أبو الحسن علي بن مسلم السلمى، وأبو الحسن علي بن أحمد بن منصور بن قيس، ونصر الله بن محمد بن عبد القوى، وأبو عبد الله محمد بن أحمد الرازي، وأبو بكر محمد بن الوليد الطرطوشى، وغيرهم.</w:t>
      </w:r>
    </w:p>
    <w:p/>
    <w:p>
      <w:pPr/>
      <w:r>
        <w:rPr/>
        <w:t xml:space="preserve">كتب عنه الحافظ أبو سعد بن السمعاني بمكة، في المقدمة الأولى سنة اثنتين وثلاثين وخمسمائة، وانتخب عليه جزءا من مسموعاته عن شيوخه. قال: وكان صالحا عفيفا متواضعا حسن السيرة. جاور بمكة أربعين سنة، ولم يذكر له وفاة.</w:t>
      </w:r>
    </w:p>
    <w:p/>
    <w:p>
      <w:pPr/>
      <w:r>
        <w:rPr/>
        <w:t xml:space="preserve">وذكر أنه ولد قبل سنة تسعين وأربعمائة.</w:t>
      </w:r>
    </w:p>
    <w:p/>
    <w:p>
      <w:pPr/>
      <w:r>
        <w:rPr/>
        <w:t xml:space="preserve">لخصت هذه الترجمة من معجم الحافظ أبي سعد السمعاني.</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2026-10-10T18:31:10+03:00</dcterms:created>
  <dcterms:modified xsi:type="dcterms:W3CDTF">2026-10-10T18:31:10+03:00</dcterms:modified>
</cp:coreProperties>
</file>

<file path=docProps/custom.xml><?xml version="1.0" encoding="utf-8"?>
<Properties xmlns="http://schemas.openxmlformats.org/officeDocument/2006/custom-properties" xmlns:vt="http://schemas.openxmlformats.org/officeDocument/2006/docPropsVTypes"/>
</file>