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المعروف بالموات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المعروف بالموات
</w:t>
      </w:r>
    </w:p>
    <w:p>
      <w:pPr/>
      <w:r>
        <w:rPr/>
        <w:t xml:space="preserve">محمد المعروف بالموات: </w:t>
      </w:r>
    </w:p>
    <w:p/>
    <w:p>
      <w:pPr/>
      <w:r>
        <w:rPr/>
        <w:t xml:space="preserve">ذكره لي شيخنا العلامة القاضي جمال الدين بن ظهيرة، وذكر أنه كان رجلا صالحا، كثير الذكر والعبادة، وللناس فيه اعتقاد كثير، ويسألونه الدعاء.</w:t>
      </w:r>
    </w:p>
    <w:p/>
    <w:p>
      <w:pPr/>
      <w:r>
        <w:rPr/>
        <w:t xml:space="preserve">وكان إذا سأله أحد الدعاء لقضاء حاجة يقول له: اعمل حظرة للفقراء. فعمل ذلك جماعة منهم، فانقضت حوائجهم.</w:t>
      </w:r>
    </w:p>
    <w:p/>
    <w:p>
      <w:pPr/>
      <w:r>
        <w:rPr/>
        <w:t xml:space="preserve">توفى سنة أربع وستين، أو سنة خمس وستين وسبعمائة بمكة.</w:t>
      </w:r>
    </w:p>
    <w:p/>
    <w:p>
      <w:pPr/>
      <w:r>
        <w:rPr/>
        <w:t xml:space="preserve">وكان جاور بها سنين كثيرة، وكان له كشف كثير. كان يذكر أنه يجتمع بجماعة من الأموات في اليقظة.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2026-08-05T19:12:23+03:00</dcterms:created>
  <dcterms:modified xsi:type="dcterms:W3CDTF">2026-08-05T19:12:23+03:00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