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المكي المعروف بالمطرز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المكي المعروف بالمطرز
</w:t>
      </w:r>
    </w:p>
    <w:p>
      <w:pPr/>
      <w:r>
        <w:rPr/>
        <w:t xml:space="preserve">محمد بن يوسف المكي، المعروف بالمطرز: </w:t>
      </w:r>
    </w:p>
    <w:p/>
    <w:p>
      <w:pPr/>
      <w:r>
        <w:rPr/>
        <w:t xml:space="preserve">سمع على عبد الوهاب بن محمد القروى الإسكندري بمكة: المسلسل بالأولية ومشيخته، وحدث.</w:t>
      </w:r>
    </w:p>
    <w:p/>
    <w:p>
      <w:pPr/>
      <w:r>
        <w:rPr/>
        <w:t xml:space="preserve">سمع منه بعض أصحابنا المحدثين بمكة، وبها مات في أول ذي الحجة سنة ست وعشرين وثمانمائة، ودفن بالمعلاة.</w:t>
      </w:r>
    </w:p>
    <w:p/>
    <w:p>
      <w:pPr/>
      <w:r>
        <w:rPr/>
        <w:t xml:space="preserve">وسبب موته أنه سقط عليه بعض منزله فهلك، ففاز بالشهادة، وكان شديد الأدمة، قاضيا لحوائج أصحابه، سامحه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2026-10-10T19:31:04+03:00</dcterms:created>
  <dcterms:modified xsi:type="dcterms:W3CDTF">2026-10-10T19:31:04+03:00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