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عياد - بمثناه من تحت - الصنهاجى المكي
</w:t>
      </w:r>
    </w:p>
    <w:p>
      <w:pPr>
        <w:jc w:val="start"/>
        <w:bidi/>
      </w:pPr>
      <w:r>
        <w:rPr>
          <w:rFonts w:ascii="arial" w:hAnsi="arial" w:eastAsia="arial" w:cs="arial"/>
          <w:sz w:val="28"/>
          <w:szCs w:val="28"/>
          <w:b w:val="1"/>
          <w:bCs w:val="1"/>
          <w:rtl/>
        </w:rPr>
        <w:t xml:space="preserve">محمد بن يحيى بن عياد - بمثناه من تحت - الصنهاجى المكي
</w:t>
      </w:r>
    </w:p>
    <w:p>
      <w:pPr/>
      <w:r>
        <w:rPr/>
        <w:t xml:space="preserve">محمد بن يحيى بن عياد - بمثناه من تحت - الصنهاجى المكي: </w:t>
      </w:r>
    </w:p>
    <w:p/>
    <w:p>
      <w:pPr/>
      <w:r>
        <w:rPr/>
        <w:t xml:space="preserve">سمع على عثمان بن الصفي، والجمال بن النحاس، وجماعة بعده كثيرا، وما علمته حدث، وتردد إلى اليمن بقصد التجارة، وحصل دنيا. فغرقت منه، فذهب وتعلل بعدها، حتى مات في حدود سنة ثمانين وسبعمائة.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2026-08-05T21:31:01+03:00</dcterms:created>
  <dcterms:modified xsi:type="dcterms:W3CDTF">2026-08-05T21:31:01+03:00</dcterms:modified>
</cp:coreProperties>
</file>

<file path=docProps/custom.xml><?xml version="1.0" encoding="utf-8"?>
<Properties xmlns="http://schemas.openxmlformats.org/officeDocument/2006/custom-properties" xmlns:vt="http://schemas.openxmlformats.org/officeDocument/2006/docPropsVTypes"/>
</file>