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منيف المكي المعروف بالأزرق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منيف المكي المعروف بالأزرق
</w:t>
      </w:r>
    </w:p>
    <w:p>
      <w:pPr/>
      <w:r>
        <w:rPr/>
        <w:t xml:space="preserve">محمد بن منيف المكي، المعروف بالأزرق: </w:t>
      </w:r>
    </w:p>
    <w:p/>
    <w:p>
      <w:pPr/>
      <w:r>
        <w:rPr/>
        <w:t xml:space="preserve"> [ ......................................... ].</w:t>
      </w:r>
    </w:p>
    <w:p/>
    <w:p>
      <w:pPr/>
      <w:r>
        <w:rPr/>
        <w:t xml:space="preserve">توفى أوائل شوال سنة إحدى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2026-08-05T22:15:41+03:00</dcterms:created>
  <dcterms:modified xsi:type="dcterms:W3CDTF">2026-08-05T22:15:41+03:00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