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مفلح بن أحمد العجيبي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مفلح بن أحمد العجيبي
</w:t>
      </w:r>
    </w:p>
    <w:p>
      <w:pPr/>
      <w:r>
        <w:rPr/>
        <w:t xml:space="preserve">محمد بن مفلح بن أحمد العجيبي: </w:t>
      </w:r>
    </w:p>
    <w:p/>
    <w:p>
      <w:pPr/>
      <w:r>
        <w:rPr/>
        <w:t xml:space="preserve">هكذا ذكره الجندي في تاريخ اليمن وقال: إنه من قوم يعرفون بالعجيبيين.</w:t>
      </w:r>
    </w:p>
    <w:p/>
    <w:p>
      <w:pPr/>
      <w:r>
        <w:rPr/>
        <w:t xml:space="preserve">أقام بمكة مدة يدرس ويفتى، وإليه انتهى ذلك في مكة. وعنه أخذ الفقيه عمر التباعى.</w:t>
      </w:r>
    </w:p>
    <w:p/>
    <w:p>
      <w:pPr/>
      <w:r>
        <w:rPr/>
        <w:t xml:space="preserve">وكانت وفاته بمكة في آخر المائة السادسة. وانتقل ذلك إلى ابن أبي الصيف. انتهى.</w:t>
      </w:r>
    </w:p>
    <w:p/>
    <w:p>
      <w:pPr/>
      <w:r>
        <w:rPr/>
        <w:t xml:space="preserve">قلت: تفرد ابن أبي حرمى بالسماع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2026-08-05T16:07:38+03:00</dcterms:created>
  <dcterms:modified xsi:type="dcterms:W3CDTF">2026-08-05T16:07:38+03:00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