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الطاهر بن عبد الرحمن بن أبي الفتح العمري المؤذن بالحرم الشريف صدر الدين 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الطاهر بن عبد الرحمن بن أبي الفتح العمري المؤذن بالحرم الشريف صدر الدين بن تاج الدين
</w:t>
      </w:r>
    </w:p>
    <w:p>
      <w:pPr/>
      <w:r>
        <w:rPr/>
        <w:t xml:space="preserve">محمد بن أبي الطاهر بن عبد الرحمن بن أبي الفتح العمري، المؤذن بالحرم الشريف، صدر الدين بن تاج الدين: </w:t>
      </w:r>
    </w:p>
    <w:p/>
    <w:p>
      <w:pPr/>
      <w:r>
        <w:rPr/>
        <w:t xml:space="preserve">سمع من الفخر التوزري: الموطأ، رواية يحيى بن يحيى، ومن الرضى الطبري، ووالده أبي الطاهر.</w:t>
      </w:r>
    </w:p>
    <w:p/>
    <w:p>
      <w:pPr/>
      <w:r>
        <w:rPr/>
        <w:t xml:space="preserve">وأجاز له من مصر، حافظها شرف الدين الدمياطي وجماعة، باستدعاء عمه، مع جماعة من دمشق، من شيوخ البهاء بن خليل، وما علمته حدث.</w:t>
      </w:r>
    </w:p>
    <w:p/>
    <w:p>
      <w:pPr/>
      <w:r>
        <w:rPr/>
        <w:t xml:space="preserve">وأجاز لبعض شيوخنا في استدعاء مؤرخ بسنة ست وخمسين وسبعمائة.</w:t>
      </w:r>
    </w:p>
    <w:p/>
    <w:p>
      <w:pPr/>
      <w:r>
        <w:rPr/>
        <w:t xml:space="preserve">وتوفى بقريب ذلك في عشر الستين، وإلا ففي عشر السبعين - بتقديم السين على الباء - وسبعمائة بمكة، ودفن بالمعلاة.</w:t>
      </w:r>
    </w:p>
    <w:p/>
    <w:p>
      <w:pPr/>
      <w:r>
        <w:rPr/>
        <w:t xml:space="preserve">وكان مشهورا بكثرة الأكل، وله في ذلك أخبار.</w:t>
      </w:r>
    </w:p>
    <w:p/>
    <w:p>
      <w:pPr/>
      <w:r>
        <w:rPr/>
        <w:t xml:space="preserve">منها: أنه تعشى مع رفيق له بوادى مر، مرتين، حتى أظهر الشبع، ثم أكل صاعا مكيا من رطب بالليل.</w:t>
      </w:r>
    </w:p>
    <w:p/>
    <w:p>
      <w:pPr/>
      <w:r>
        <w:rPr/>
        <w:t xml:space="preserve">ومنها: أنه شرب خمسة أرطال وربع رطل بالمصري زيتا في حاصل الحرم.</w:t>
      </w:r>
    </w:p>
    <w:p/>
    <w:p>
      <w:pPr/>
      <w:r>
        <w:rPr/>
        <w:t xml:space="preserve">ومنها: أنه شرب بمكة سمنا، لما طالبه البائع بالظرف، ولم يصبر عليه حتى يفرغها في منزله.</w:t>
      </w:r>
    </w:p>
    <w:p/>
    <w:p>
      <w:pPr/>
      <w:r>
        <w:rPr/>
        <w:t xml:space="preserve">وكان يؤذن بمنارة دار الندوة، وأظنه تلقاها عن أبيه،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