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 بن محمد بن عطية بن ظهيرة القرشي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 بن محمد بن عطية بن ظهيرة القرشي المخزومي
</w:t>
      </w:r>
    </w:p>
    <w:p>
      <w:pPr/>
      <w:r>
        <w:rPr/>
        <w:t xml:space="preserve">محمد بن غانم بن محمد بن عطية بن ظهيرة القرشي المخزومي: </w:t>
      </w:r>
    </w:p>
    <w:p/>
    <w:p>
      <w:pPr/>
      <w:r>
        <w:rPr/>
        <w:t xml:space="preserve">سمع من عيسى الحجي، والزين الطبري، ومحمد بن الصفي، وبلال عتيق ابن العجمى، والجمال المطري: بعض الترمذي، وعلى الآقشهري: الموطأ، رواية يحيى بن يحيى. وما علمته حدث.</w:t>
      </w:r>
    </w:p>
    <w:p/>
    <w:p>
      <w:pPr/>
      <w:r>
        <w:rPr/>
        <w:t xml:space="preserve">وسألت عنه شيخنا القاضي جمال الدين بن ظهيرة، فذكر أنه انتقل من مكة إلى اليمن، وأقام بها حتى مات في حدود سنة تسعين وسبعمائة، بزبيد.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2026-10-10T23:24:50+03:00</dcterms:created>
  <dcterms:modified xsi:type="dcterms:W3CDTF">2026-10-10T23:24:50+03:00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