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عثمان بن عبد العزيز بن طاهر البخاري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عثمان بن عبد العزيز بن طاهر البخاري أبو بكر
</w:t>
      </w:r>
    </w:p>
    <w:p>
      <w:pPr/>
      <w:r>
        <w:rPr/>
        <w:t xml:space="preserve">محمد بن عمر بن عثمان بن عبد العزيز بن طاهر البخاري، أبو بكر، وأبو الفضل الحنفي، إمام الحنفية بالحرم الشريف، الملقب كاك: </w:t>
      </w:r>
    </w:p>
    <w:p/>
    <w:p>
      <w:pPr/>
      <w:r>
        <w:rPr/>
        <w:t xml:space="preserve">سمع ببلده بخاري: أبا الحسن علي بن محمد بن جذام الفقيه وغيره بها، وبنسف، وبسمرقند، وبنيسابور، والرى، وهمذان، على جماعة، منهم: أبو على محمد بن سعيد بن نبهان، وأبو الغنائم محمد بن محمد بن علي النرسى ببغداد. وحدث بها.</w:t>
      </w:r>
    </w:p>
    <w:p/>
    <w:p>
      <w:pPr/>
      <w:r>
        <w:rPr/>
        <w:t xml:space="preserve">ذكره ابن النجار في تاريخها وقال: نزلها مدة، وجاور بمكة سنين، كان إماما لأصحاب أبي حنيفة بالمسجد الحرام، وكان شيخنا دينا فاضلا صالحا متدينا مكثرا من الحديث.</w:t>
      </w:r>
    </w:p>
    <w:p/>
    <w:p>
      <w:pPr/>
      <w:r>
        <w:rPr/>
        <w:t xml:space="preserve">وذكر ابن النجار: أن الحسن بن أبي معشر اللباد أخبره بأصبهان، أن الحافظ أبا موسى المديني، قال: خرج كاك من مكة معنا، راجعا إلى بلاده، فمات بأجفر - منزل بين فيد والثعلبية - يوم الأحد الرابع والعشرين، من المحرم سنة خمس وعشرين وخمسمائة، وصلينا عليه، ودفن هناك، وحديثه في «نزهة الحفاظ» لأبي موسى.</w:t>
      </w:r>
    </w:p>
    <w:p/>
    <w:p>
      <w:pPr/>
      <w:r>
        <w:rPr/>
        <w:t xml:space="preserve">وذكر ابن النجار: أنه سأله عن مولده فقال: سنة إحدى وخمسين وأربعمائة. انتهى.</w:t>
      </w:r>
    </w:p>
    <w:p/>
    <w:p>
      <w:pPr/>
      <w:r>
        <w:rPr/>
        <w:t xml:space="preserve">وقد أجاز كاك هذا، للحافظ السلفي، وذكره في كتابه «الوجيز» وقال في ترجمته: وخرج لنفسه فوائد، وجمع ما وفق له من المسلسلات، ورأيت فيما رواه غرائب.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2026-08-05T17:17:39+03:00</dcterms:created>
  <dcterms:modified xsi:type="dcterms:W3CDTF">2026-08-05T17:17:39+03:00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