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أبي عبد الله محمد بن محمد بن عبد الرحمن الحسني الفاسي المكي يلقب بالمحب وبالجمال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أبي عبد الله محمد بن محمد بن عبد الرحمن الحسني الفاسي المكي يلقب بالمحب وبالجمال
</w:t>
      </w:r>
    </w:p>
    <w:p>
      <w:pPr/>
      <w:r>
        <w:rPr/>
        <w:t xml:space="preserve">محمد بن علي بن أبي عبد الله محمد بن محمد بن عبد الرحمن الحسني، الفاسي، المكي، يلقب بالمحب وبالجمال: </w:t>
      </w:r>
    </w:p>
    <w:p/>
    <w:p>
      <w:pPr/>
      <w:r>
        <w:rPr/>
        <w:t xml:space="preserve">سمع من إبراهيم بن النحاس الدمشقي، والحافظ العلائي بمكة. وعلى غير واحد من شيوخهما، منهم: عثمان بن الصفي، والشيخ خليل المالكي، وتفقه عليه وتميز - على ما ذكر لي شيخنا الشريف عبد الرحمن الفاسي - وذكر أنه كان كريما، ذا مكارم وإحسان إلى الفقراء، مع التفقد لأحوالهم.</w:t>
      </w:r>
    </w:p>
    <w:p/>
    <w:p>
      <w:pPr/>
      <w:r>
        <w:rPr/>
        <w:t xml:space="preserve">وباشر في الحرم نيابة عن أبيه، حتى توفى في شوال سنة ثلاث وستين وسبعمائة بمكة، عن أربع وعشرين سنة. وسبب موته - على ما قيل ـ: إنه شرب شيئا وضع له في ماء وهو لا يشعر.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2026-10-11T00:25:17+03:00</dcterms:created>
  <dcterms:modified xsi:type="dcterms:W3CDTF">2026-10-11T00:25:17+03:00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