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أبي بكر بن عيسى بن عثمان الأشعرى المعروف بابن حنكاش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بكر بن عيسى بن عثمان الأشعرى المعروف بابن حنكاش
</w:t>
      </w:r>
    </w:p>
    <w:p>
      <w:pPr/>
      <w:r>
        <w:rPr/>
        <w:t xml:space="preserve">محمد بن أبي بكر بن عيسى بن عثمان الأشعرى، المعروف بابن حنكاش: </w:t>
      </w:r>
    </w:p>
    <w:p/>
    <w:p>
      <w:pPr/>
      <w:r>
        <w:rPr/>
        <w:t xml:space="preserve">ذكره الجندي في تاريخه. وذكر: أنه ولد سنة تسع وثلاثين وستمائة.</w:t>
      </w:r>
    </w:p>
    <w:p/>
    <w:p>
      <w:pPr/>
      <w:r>
        <w:rPr/>
        <w:t xml:space="preserve">وتفقه، وغلب عليه الشعر. وسكن مكة، إذ نال من أبي نمى - صاحبها - حظوة.</w:t>
      </w:r>
    </w:p>
    <w:p/>
    <w:p>
      <w:pPr/>
      <w:r>
        <w:rPr/>
        <w:t xml:space="preserve">وكان أبوه من صدور العلماء باليمن.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2026-10-11T05:56:34+03:00</dcterms:created>
  <dcterms:modified xsi:type="dcterms:W3CDTF">2026-10-11T05:56:34+03:00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