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الحسن بن عتبة بن إبراهيم بن أبي خداش بن عتبة بن أبي لهب القرشي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الحسن بن عتبة بن إبراهيم بن أبي خداش بن عتبة بن أبي لهب القرشي الهاشمي
</w:t>
      </w:r>
    </w:p>
    <w:p>
      <w:pPr/>
      <w:r>
        <w:rPr/>
        <w:t xml:space="preserve">محمد بن أحمد بن الحسن بن عتبة بن إبراهيم بن أبي خداش بن عتبة بن أبي لهب القرشي الهاشمي: </w:t>
      </w:r>
    </w:p>
    <w:p/>
    <w:p>
      <w:pPr/>
      <w:r>
        <w:rPr/>
        <w:t xml:space="preserve">هكذا نسبه ابن حزم في الجمهرة، وقال: ولى الصلاة بمكة.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2026-08-05T17:05:29+03:00</dcterms:created>
  <dcterms:modified xsi:type="dcterms:W3CDTF">2026-08-05T17:05:29+03:00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