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(م، 4)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(م، 4)
</w:t>
      </w:r>
    </w:p>
    <w:p>
      <w:pPr/>
      <w:r>
        <w:rPr/>
        <w:t xml:space="preserve">محمد بن إسحاق (م، 4) </w:t>
      </w:r>
    </w:p>
    <w:p/>
    <w:p>
      <w:pPr/>
      <w:r>
        <w:rPr/>
        <w:t xml:space="preserve">أبو بكر الصاغاني، الحافظ الثبت، محدث بغداد.</w:t>
      </w:r>
    </w:p>
    <w:p/>
    <w:p>
      <w:pPr/>
      <w:r>
        <w:rPr/>
        <w:t xml:space="preserve">سمع: يزيد بن هارون، وروح بن عبادة، ويعلى بن عبيد، وأبا مسهر، وسعيد بن أبي مريم، وطبقتهم.</w:t>
      </w:r>
    </w:p>
    <w:p/>
    <w:p>
      <w:pPr/>
      <w:r>
        <w:rPr/>
        <w:t xml:space="preserve">وعنه: الجماعة سوى البخاري، وابن خزيمة، وأبو عوانة، وإسماعيل الصفار، وأبو العباس الأصم، وشجاع بن جعفر، وخلق.</w:t>
      </w:r>
    </w:p>
    <w:p/>
    <w:p>
      <w:pPr/>
      <w:r>
        <w:rPr/>
        <w:t xml:space="preserve">قال ابن أبي حاتم: هو ثبت صدوق.</w:t>
      </w:r>
    </w:p>
    <w:p/>
    <w:p>
      <w:pPr/>
      <w:r>
        <w:rPr/>
        <w:t xml:space="preserve">وقال ابن خراش: ثقة مأمون.</w:t>
      </w:r>
    </w:p>
    <w:p/>
    <w:p>
      <w:pPr/>
      <w:r>
        <w:rPr/>
        <w:t xml:space="preserve">وقال الدارقطني: ثقة وفوق الثقة.</w:t>
      </w:r>
    </w:p>
    <w:p/>
    <w:p>
      <w:pPr/>
      <w:r>
        <w:rPr/>
        <w:t xml:space="preserve">وعن أبي مزاحم الخاقاني: كان أبو بكرٍ الصاغاني يشبه بيحيى بن معين في وقته.</w:t>
      </w:r>
    </w:p>
    <w:p/>
    <w:p>
      <w:pPr/>
      <w:r>
        <w:rPr/>
        <w:t xml:space="preserve">وقال الخطيب: كان أحد الأثبات المتقنين، مع صلابة في الدين، واستشهارٍ بالسنة، واتساعٍ في الرواية.</w:t>
      </w:r>
    </w:p>
    <w:p/>
    <w:p>
      <w:pPr/>
      <w:r>
        <w:rPr/>
        <w:t xml:space="preserve">قال ابن كامل: مات في صفر سنة سبعين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2026-10-11T08:28:26+03:00</dcterms:created>
  <dcterms:modified xsi:type="dcterms:W3CDTF">2026-10-11T08:28:26+03:00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