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يوسف (ع)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يوسف (ع)
</w:t>
      </w:r>
    </w:p>
    <w:p>
      <w:pPr/>
      <w:r>
        <w:rPr/>
        <w:t xml:space="preserve">محمد بن يوسف (ع) </w:t>
      </w:r>
    </w:p>
    <w:p/>
    <w:p>
      <w:pPr/>
      <w:r>
        <w:rPr/>
        <w:t xml:space="preserve">ابن واقد الضبي مولاهم، أبو عبد الله الفريابي التركي، الحافظ العابد، شيخ الشام، نزل قيسارية من مدائن فلسطين.</w:t>
      </w:r>
    </w:p>
    <w:p/>
    <w:p>
      <w:pPr/>
      <w:r>
        <w:rPr/>
        <w:t xml:space="preserve">روى عن: عمر بن ذر، والأوزاعي، والثوري، وجرير بن حازم، وخلق.</w:t>
      </w:r>
    </w:p>
    <w:p/>
    <w:p>
      <w:pPr/>
      <w:r>
        <w:rPr/>
        <w:t xml:space="preserve">وعنه: البخاري، وابن وارة، وعباس الترقفي، وعبد الله بن محمد بن سعيد بن أبي مريم، وخلق.</w:t>
      </w:r>
    </w:p>
    <w:p/>
    <w:p>
      <w:pPr/>
      <w:r>
        <w:rPr/>
        <w:t xml:space="preserve">قال البخاري: كان من أفضل أهل زمانه.</w:t>
      </w:r>
    </w:p>
    <w:p/>
    <w:p>
      <w:pPr/>
      <w:r>
        <w:rPr/>
        <w:t xml:space="preserve">وقال ابن زنجويه: ما رأيت أورع منه.</w:t>
      </w:r>
    </w:p>
    <w:p/>
    <w:p>
      <w:pPr/>
      <w:r>
        <w:rPr/>
        <w:t xml:space="preserve">وقال محمد بن سهل بن عسكر: استسقى بنا الفريابي، فما أرسل يديه حتى مطرنا.</w:t>
      </w:r>
    </w:p>
    <w:p/>
    <w:p>
      <w:pPr/>
      <w:r>
        <w:rPr/>
        <w:t xml:space="preserve">وقال الدارقطني: هو مقدمٌ على قبيصة في الثوري لفضله ونسكه.</w:t>
      </w:r>
    </w:p>
    <w:p/>
    <w:p>
      <w:pPr/>
      <w:r>
        <w:rPr/>
        <w:t xml:space="preserve">مات في أول سنة اثنتي عشرة ومئتين. وقد ارتحل إليه أحمد بن حنبل، فبلغه موته، فرجع من حمص. رحمه الله تعالى.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طبقات علماء الحديث،(مؤسسة الرسالة للطباعة والنشر والتوزيع، بيروت - لبنان،1996،ط 2،ج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2026-08-05T13:05:18+03:00</dcterms:created>
  <dcterms:modified xsi:type="dcterms:W3CDTF">2026-08-05T13:05:18+03:00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