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الرحمن
</w:t>
      </w:r>
    </w:p>
    <w:p>
      <w:pPr>
        <w:jc w:val="start"/>
        <w:bidi/>
      </w:pPr>
      <w:r>
        <w:rPr>
          <w:rFonts w:ascii="arial" w:hAnsi="arial" w:eastAsia="arial" w:cs="arial"/>
          <w:sz w:val="28"/>
          <w:szCs w:val="28"/>
          <w:b w:val="1"/>
          <w:bCs w:val="1"/>
          <w:rtl/>
        </w:rPr>
        <w:t xml:space="preserve">يحيى بن عبد الرحمن
</w:t>
      </w:r>
    </w:p>
    <w:p>
      <w:pPr/>
      <w:r>
        <w:rPr/>
        <w:t xml:space="preserve">يحيى بن عبد الرحمن </w:t>
      </w:r>
    </w:p>
    <w:p/>
    <w:p>
      <w:pPr/>
      <w:r>
        <w:rPr/>
        <w:t xml:space="preserve">حدثنا علي بن محمد، نا مسددٌ، نا يحيى بن سعيد، نا شعبة، عن محمد بن عبد الرحمن، عن سعيد بن زرارة، عن عمه يحيى بن عبد الرحمن أن النبي صلى الله عليه وسلم كوى أبا أمامة يعني أسعد بن زرارة فمات فقالت اليهود: ألا دفع عن صاحبه، فقال: «ما أملك له ولنفسي من الله شيئاً»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2026-08-05T21:58:52+03:00</dcterms:created>
  <dcterms:modified xsi:type="dcterms:W3CDTF">2026-08-05T21:58:52+03:00</dcterms:modified>
</cp:coreProperties>
</file>

<file path=docProps/custom.xml><?xml version="1.0" encoding="utf-8"?>
<Properties xmlns="http://schemas.openxmlformats.org/officeDocument/2006/custom-properties" xmlns:vt="http://schemas.openxmlformats.org/officeDocument/2006/docPropsVTypes"/>
</file>