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القاري وهو من القارة إخوة هذيل بن مدركة بن إلياس بن مضر جليس عبد الله بن مسعود
</w:t>
      </w:r>
    </w:p>
    <w:p>
      <w:pPr>
        <w:jc w:val="start"/>
        <w:bidi/>
      </w:pPr>
      <w:r>
        <w:rPr>
          <w:rFonts w:ascii="arial" w:hAnsi="arial" w:eastAsia="arial" w:cs="arial"/>
          <w:sz w:val="28"/>
          <w:szCs w:val="28"/>
          <w:b w:val="1"/>
          <w:bCs w:val="1"/>
          <w:rtl/>
        </w:rPr>
        <w:t xml:space="preserve">معاذٌ القاري وهو من القارة إخوة هذيل بن مدركة بن إلياس بن مضر جليس عبد الله بن مسعود
</w:t>
      </w:r>
    </w:p>
    <w:p>
      <w:pPr/>
      <w:r>
        <w:rPr/>
        <w:t xml:space="preserve">معاذٌ القاري وهو من القارة إخوة هذيل بن مدركة بن إلياس بن مضر جليس عبد الله بن مسعود </w:t>
      </w:r>
    </w:p>
    <w:p/>
    <w:p>
      <w:pPr/>
      <w:r>
        <w:rPr/>
        <w:t xml:space="preserve">حدثنا إسماعيل بن الفضل البلخي، نا محمد بن حميد، نا هارون، عن ربيعة بن عثمان، عن عمران بن أبي أنس، عن معاذ القاري، أنه سمع النبي صلى الله عليه وسلم يقول: «منبري على ترعة من ترع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2026-10-11T10:33:58+03:00</dcterms:created>
  <dcterms:modified xsi:type="dcterms:W3CDTF">2026-10-11T10:33:58+03:00</dcterms:modified>
</cp:coreProperties>
</file>

<file path=docProps/custom.xml><?xml version="1.0" encoding="utf-8"?>
<Properties xmlns="http://schemas.openxmlformats.org/officeDocument/2006/custom-properties" xmlns:vt="http://schemas.openxmlformats.org/officeDocument/2006/docPropsVTypes"/>
</file>