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سفيان
</w:t>
      </w:r>
    </w:p>
    <w:p>
      <w:pPr/>
      <w:r>
        <w:rPr/>
        <w:t xml:space="preserve">محمد بن أبي سفيان </w:t>
      </w:r>
    </w:p>
    <w:p/>
    <w:p>
      <w:pPr/>
      <w:r>
        <w:rPr/>
        <w:t xml:space="preserve">حدثنا أخو خطاب، نا القواريري، نا عباد بن جويرية، نا الأوزاعي، عن عمار بن أبي عمار، عن محمد بن أبي سفيان قال: قال رسول الله صلى الله عليه وسلم: «الرباط أفضل الجهاد»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2026-08-05T21:10:49+03:00</dcterms:created>
  <dcterms:modified xsi:type="dcterms:W3CDTF">2026-08-05T21:10:49+03:00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