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طلحة بن عبد العزى بن عبد الدار بن قصي
</w:t>
      </w:r>
    </w:p>
    <w:p>
      <w:pPr>
        <w:jc w:val="start"/>
        <w:bidi/>
      </w:pPr>
      <w:r>
        <w:rPr>
          <w:rFonts w:ascii="arial" w:hAnsi="arial" w:eastAsia="arial" w:cs="arial"/>
          <w:sz w:val="28"/>
          <w:szCs w:val="28"/>
          <w:b w:val="1"/>
          <w:bCs w:val="1"/>
          <w:rtl/>
        </w:rPr>
        <w:t xml:space="preserve">عثمان بن طلحة بن عبد العزى بن عبد الدار بن قصي
</w:t>
      </w:r>
    </w:p>
    <w:p>
      <w:pPr/>
      <w:r>
        <w:rPr/>
        <w:t xml:space="preserve">عثمان بن طلحة بن عبد العزى بن عبد الدار بن قصي </w:t>
      </w:r>
    </w:p>
    <w:p/>
    <w:p>
      <w:pPr/>
      <w:r>
        <w:rPr/>
        <w:t xml:space="preserve">حدثنا علي بن محمد، نا مسددٌ، وحدثنا بشر بن موسى، نا الحميدي قالا: نا سفيان، عن منصور بن عبد الرحمن الحجبي قال: حدثني خالي مسافع بن شيبة، عن أمي سفينة بنت شيبة قالت: أخبرتني امرأةٌ من بني سليم - ولدت عامة أهل دارهم - أنها سألت عثمان بن طلحة عن دعاء رسول الله صلى الله عليه وسلم إياه بعد دخوله؟ فقال: قال لي رسول الله صلى الله عليه وسلم: «إني رأيت قرني الكبش في البيت فأنسيت أن آمرك أن تجمرهما، فجمرهما، فإنه لا ينبغي أن يكون في البيت شيءٌ يشغل المصلي»</w:t>
      </w:r>
    </w:p>
    <w:p/>
    <w:p>
      <w:pPr/>
      <w:r>
        <w:rPr/>
        <w:t xml:space="preserve">حدثنا محمد بن يونس، نا مسلم بن إبراهيم، نا حماد بن سلمة، عن هشام بن عروة، عن أبيه، عن عثمان بن طلحة أن رسول الله صلى الله عليه وسلم «صلى في البيت بين الساريتين»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2026-08-05T15:08:28+03:00</dcterms:created>
  <dcterms:modified xsi:type="dcterms:W3CDTF">2026-08-05T15:08:28+03:00</dcterms:modified>
</cp:coreProperties>
</file>

<file path=docProps/custom.xml><?xml version="1.0" encoding="utf-8"?>
<Properties xmlns="http://schemas.openxmlformats.org/officeDocument/2006/custom-properties" xmlns:vt="http://schemas.openxmlformats.org/officeDocument/2006/docPropsVTypes"/>
</file>