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الأشعث عميرٌ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الأشعث عميرٌ العبدي
</w:t>
      </w:r>
    </w:p>
    <w:p>
      <w:pPr/>
      <w:r>
        <w:rPr/>
        <w:t xml:space="preserve">أبو الأشعث عميرٌ العبدي </w:t>
      </w:r>
    </w:p>
    <w:p/>
    <w:p>
      <w:pPr/>
      <w:r>
        <w:rPr/>
        <w:t xml:space="preserve">حدثنا الفضل بن العباس بن الوليد البزوري، نا الحسن بن حماد الكوفي، نا محمد بن فضيل، عن عطاء بن السائب، عن الأشعث بن عمير العبدي، عن أبيه قال: أتى النبي صلى الله عليه وسلم وفد عبد القيس، فلما أرادوا الانصراف قالوا: قد حفظتم عن النبي صلى الله عليه وسلم كل شيء، فاسألوه عن النبيذ، فقالوا: يا رسول الله، إنا بأرض وخمة، لا يصلح لنا إلا الشراب في النقير، فقال: «لا تشربوا في النقير»، فخرجوا، وقالوا: لا يصالحنا قومنا على هذا، فقال: «لا تشربوا في النقير، فيقوم بعضكم إلى بعض، فيضرب الرجل ابن عمه ضربةً لا يزال منها عرجاً إلى يوم القيامة»، فضحكوا، فقال: «مم تضحكون؟» قالوا: يا رسول الله، والذي بعثك بالحق، لقد شربنا في النقير، فقام بعضنا إلى بعض، فضرب هذا ضربةً، عرج منها إلى يوم القيامة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