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شبل
</w:t>
      </w:r>
    </w:p>
    <w:p>
      <w:pPr>
        <w:jc w:val="start"/>
        <w:bidi/>
      </w:pPr>
      <w:r>
        <w:rPr>
          <w:rFonts w:ascii="arial" w:hAnsi="arial" w:eastAsia="arial" w:cs="arial"/>
          <w:sz w:val="28"/>
          <w:szCs w:val="28"/>
          <w:b w:val="1"/>
          <w:bCs w:val="1"/>
          <w:rtl/>
        </w:rPr>
        <w:t xml:space="preserve">عبد الله بن شبل
</w:t>
      </w:r>
    </w:p>
    <w:p>
      <w:pPr/>
      <w:r>
        <w:rPr/>
        <w:t xml:space="preserve">عبد الله بن شبل </w:t>
      </w:r>
    </w:p>
    <w:p/>
    <w:p>
      <w:pPr/>
      <w:r>
        <w:rPr/>
        <w:t xml:space="preserve">حدثنا محمد بن عبد الله مطينٌ، نا يحيى الحماني، نا ابن المبارك، نا معمرٌ، عن يحيى، عن زيد بن سلام، عن جده ممطور، عن عبد الله بن شبل كذا قال قال: قال رسول الله صلى الله عليه وسلم: «الراكب يسلم على الراجل، والراجل على الجالس، والقليل على الكثير، ومن أجاب السلام كان له، ومن لم يجب فلا شيء له»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2026-08-05T18:04:10+03:00</dcterms:created>
  <dcterms:modified xsi:type="dcterms:W3CDTF">2026-08-05T18:04:10+03:00</dcterms:modified>
</cp:coreProperties>
</file>

<file path=docProps/custom.xml><?xml version="1.0" encoding="utf-8"?>
<Properties xmlns="http://schemas.openxmlformats.org/officeDocument/2006/custom-properties" xmlns:vt="http://schemas.openxmlformats.org/officeDocument/2006/docPropsVTypes"/>
</file>