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بعجة عبد الله بن بدر
</w:t>
      </w:r>
    </w:p>
    <w:p>
      <w:pPr>
        <w:jc w:val="start"/>
        <w:bidi/>
      </w:pPr>
      <w:r>
        <w:rPr>
          <w:rFonts w:ascii="arial" w:hAnsi="arial" w:eastAsia="arial" w:cs="arial"/>
          <w:sz w:val="28"/>
          <w:szCs w:val="28"/>
          <w:b w:val="1"/>
          <w:bCs w:val="1"/>
          <w:rtl/>
        </w:rPr>
        <w:t xml:space="preserve">أبو بعجة عبد الله بن بدر
</w:t>
      </w:r>
    </w:p>
    <w:p>
      <w:pPr/>
      <w:r>
        <w:rPr/>
        <w:t xml:space="preserve">أبو بعجة عبد الله بن بدر </w:t>
      </w:r>
    </w:p>
    <w:p/>
    <w:p>
      <w:pPr/>
      <w:r>
        <w:rPr/>
        <w:t xml:space="preserve">حدثنا أحمد بن يحيى بن إسحاق، نا يحيى بن معين، نا محمد بن مبارك، نا معاوية بن سلام، عن يحيى بن أبي كثير، عن بعجة بن عبد الله بن بدر، عن أبيه، أن رسول الله صلى الله عليه وسلم قال: «هذا يوم عاشوراء فصوموا»</w:t>
      </w:r>
    </w:p>
    <w:p/>
    <w:p>
      <w:pPr/>
      <w:r>
        <w:rPr/>
        <w:t xml:space="preserve">حدثنا بشر بن موسى، نا الحسن بن بشر، نا معاوية بن سلامٌ، عن يحيى بن أبى كثير، عن بعجة بن عبد الله، عن أبيه قال: قال رسول الله صلى الله عليه وسلم: «هذا يوم عاشوراء، فصوموا»، فقام رجلٌ من بني عمرو بن عوف فقال: يا رسول الله، تركت قومي منهم صائمٌ ومنهم مفطرٌ، فقال رسول الله صلى الله عليه وسلم: «اذهب، فمن كان مفطراً فليتم صومه»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2026-10-11T12:39:19+03:00</dcterms:created>
  <dcterms:modified xsi:type="dcterms:W3CDTF">2026-10-11T12:39:19+03:00</dcterms:modified>
</cp:coreProperties>
</file>

<file path=docProps/custom.xml><?xml version="1.0" encoding="utf-8"?>
<Properties xmlns="http://schemas.openxmlformats.org/officeDocument/2006/custom-properties" xmlns:vt="http://schemas.openxmlformats.org/officeDocument/2006/docPropsVTypes"/>
</file>