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سفيان بن بخيت
</w:t>
      </w:r>
    </w:p>
    <w:p>
      <w:pPr>
        <w:jc w:val="start"/>
        <w:bidi/>
      </w:pPr>
      <w:r>
        <w:rPr>
          <w:rFonts w:ascii="arial" w:hAnsi="arial" w:eastAsia="arial" w:cs="arial"/>
          <w:sz w:val="28"/>
          <w:szCs w:val="28"/>
          <w:b w:val="1"/>
          <w:bCs w:val="1"/>
          <w:rtl/>
        </w:rPr>
        <w:t xml:space="preserve">سفيان بن بخيت
</w:t>
      </w:r>
    </w:p>
    <w:p>
      <w:pPr/>
      <w:r>
        <w:rPr/>
        <w:t xml:space="preserve">سفيان بن بخيت </w:t>
      </w:r>
    </w:p>
    <w:p/>
    <w:p>
      <w:pPr/>
      <w:r>
        <w:rPr/>
        <w:t xml:space="preserve">حدثنا أحمد بن الحسن بن عبد الجبار، نا الهيثم بن خارجة، نا إسماعيل بن عياش، عن سعيد بن يوسف، عن يحيى بن أبي كثير، عن أبي سلام قال: حدثني الحجاج بن عبد الله الثمالي وكان قد رأى النبي صلى الله عليه وسلم أن سفيان بن بخيت حدثه وكان من أصحاب النبي صلى الله عليه وسلم «أن في جهنم سبعين ألف واد»</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2026-08-05T16:06:26+03:00</dcterms:created>
  <dcterms:modified xsi:type="dcterms:W3CDTF">2026-08-05T16:06:26+03:00</dcterms:modified>
</cp:coreProperties>
</file>

<file path=docProps/custom.xml><?xml version="1.0" encoding="utf-8"?>
<Properties xmlns="http://schemas.openxmlformats.org/officeDocument/2006/custom-properties" xmlns:vt="http://schemas.openxmlformats.org/officeDocument/2006/docPropsVTypes"/>
</file>