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سلمة بن أمية بن طف الجمحي أبو غليظ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سلمة بن أمية بن طف الجمحي أبو غليظ
</w:t>
      </w:r>
    </w:p>
    <w:p>
      <w:pPr/>
      <w:r>
        <w:rPr/>
        <w:t xml:space="preserve">سلمة بن أمية بن طف الجمحي أبو غليظ </w:t>
      </w:r>
    </w:p>
    <w:p/>
    <w:p>
      <w:pPr/>
      <w:r>
        <w:rPr/>
        <w:t xml:space="preserve">قال القاضي: في كتابي بخطي عن إسماعيل بن الحصين المعمري، عن عبد الله بن معاوية الجمحي، عن أبيه، عن جده، عن جد أبيه، عن أبي غليظ بن أمية بن خلف الجمحي قال: رأى رسول الله صلى الله عليه وسلم على يدي صرداً، فقال: «هذا أول طير صام»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الصحابة لابن قانع،(مكتبة الغرباء الأثرية - المدينة المنورة،1997،ط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2026-10-11T13:40:42+03:00</dcterms:created>
  <dcterms:modified xsi:type="dcterms:W3CDTF">2026-10-11T13:40:42+03:00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