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بولا
</w:t>
      </w:r>
    </w:p>
    <w:p>
      <w:pPr>
        <w:jc w:val="start"/>
        <w:bidi/>
      </w:pPr>
      <w:r>
        <w:rPr>
          <w:rFonts w:ascii="arial" w:hAnsi="arial" w:eastAsia="arial" w:cs="arial"/>
          <w:sz w:val="28"/>
          <w:szCs w:val="28"/>
          <w:b w:val="1"/>
          <w:bCs w:val="1"/>
          <w:rtl/>
        </w:rPr>
        <w:t xml:space="preserve">أبو عبد الله بولا
</w:t>
      </w:r>
    </w:p>
    <w:p>
      <w:pPr/>
      <w:r>
        <w:rPr/>
        <w:t xml:space="preserve">أبو عبد الله بولا </w:t>
      </w:r>
    </w:p>
    <w:p/>
    <w:p>
      <w:pPr/>
      <w:r>
        <w:rPr/>
        <w:t xml:space="preserve">حدثنا محمد بن إسماعيل بن يونس، بسرمرى سنة إحدى وثمانين ومائتين نا خالد بن خداش، نا عبد العزيز بن أبي حازم، عن عبد الله بن بولا، عن أبيه من أصحاب النبي صلى الله عليه وسلم أن النبي صلى الله عليه وسلم أتى جبل الأحمر فرأى شاةً ميتةً فأخذنا بآنافنا فقال: «ترون هذه كريمةٌ على أهلها؟» قالوا: وما كرامتها؟ قال: «للدنيا على الله عز وجل أهون من هذه على أهلها»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2026-10-11T14:13:29+03:00</dcterms:created>
  <dcterms:modified xsi:type="dcterms:W3CDTF">2026-10-11T14:13:29+03:00</dcterms:modified>
</cp:coreProperties>
</file>

<file path=docProps/custom.xml><?xml version="1.0" encoding="utf-8"?>
<Properties xmlns="http://schemas.openxmlformats.org/officeDocument/2006/custom-properties" xmlns:vt="http://schemas.openxmlformats.org/officeDocument/2006/docPropsVTypes"/>
</file>