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بشر السلمي
</w:t>
      </w:r>
    </w:p>
    <w:p>
      <w:pPr>
        <w:jc w:val="start"/>
        <w:bidi/>
      </w:pPr>
      <w:r>
        <w:rPr>
          <w:rFonts w:ascii="arial" w:hAnsi="arial" w:eastAsia="arial" w:cs="arial"/>
          <w:sz w:val="28"/>
          <w:szCs w:val="28"/>
          <w:b w:val="1"/>
          <w:bCs w:val="1"/>
          <w:rtl/>
        </w:rPr>
        <w:t xml:space="preserve">بشر السلمي
</w:t>
      </w:r>
    </w:p>
    <w:p>
      <w:pPr/>
      <w:r>
        <w:rPr/>
        <w:t xml:space="preserve">بشر السلمي </w:t>
      </w:r>
    </w:p>
    <w:p/>
    <w:p>
      <w:pPr/>
      <w:r>
        <w:rPr/>
        <w:t xml:space="preserve">حدثنا عبد الله بن أحمد بن سعيد الثوري، نا علي بن العباس المروزي، نا عثمان بن عمرو بن عبد الحميد بن جعفر، عن أبي جعفر محمد بن علي عن رافع بن بشر السلمي، عن أبيه قال: قال رسول الله صلى الله عليه وسلم: «تخرج نارٌ من حبش أو حفش سيل تسير الليل والنهار وتغدو وتروح من أدركته أكلته» حدثنا عبد الله بن محمد، نا هارون بن عبد الله، نا الضحاك بن مخلد، نا عبد الحميد، نا عمر بن علي الأنصاري، عن رافع بن بشر، عن أبيه عن النبي صلى الله عليه وسلم بنحوه قال القاضي ابن قانع: وهذا أقرب إلى الصواب</w:t>
      </w:r>
    </w:p>
    <w:p>
      <w:pPr>
        <w:jc w:val="start"/>
        <w:bidi/>
      </w:pPr>
      <w:r>
        <w:rPr>
          <w:sz w:val="24"/>
          <w:szCs w:val="24"/>
          <w:b w:val="1"/>
          <w:bCs w:val="1"/>
          <w:rtl/>
        </w:rPr>
        <w:t xml:space="preserve">
معجم الصحابة لابن قانع،(مكتبة الغرباء الأثرية - المدينة المنورة،1997،ط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2026-10-11T14:11:48+03:00</dcterms:created>
  <dcterms:modified xsi:type="dcterms:W3CDTF">2026-10-11T14:11:48+03:00</dcterms:modified>
</cp:coreProperties>
</file>

<file path=docProps/custom.xml><?xml version="1.0" encoding="utf-8"?>
<Properties xmlns="http://schemas.openxmlformats.org/officeDocument/2006/custom-properties" xmlns:vt="http://schemas.openxmlformats.org/officeDocument/2006/docPropsVTypes"/>
</file>