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خيارة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خيارة
</w:t>
      </w:r>
    </w:p>
    <w:p>
      <w:pPr/>
      <w:r>
        <w:rPr/>
        <w:t xml:space="preserve">ابن خيارة </w:t>
      </w:r>
    </w:p>
    <w:p/>
    <w:p>
      <w:pPr/>
      <w:r>
        <w:rPr/>
        <w:t xml:space="preserve">أبو سعيد ميمون بن علي المعروف بابن خيارة: توفي سنة سبع وثلاثين وستمائة. من شعره، وفيه لزوم، يهجو الطبيب عبد الله بن حبيب:</w:t>
      </w:r>
    </w:p>
    <w:p/>
    <w:p>
      <w:pPr>
        <w:jc w:val="center"/>
      </w:pPr>
      <w:r>
        <w:rPr>
          <w:color w:val="ff0000"/>
        </w:rPr>
        <w:t xml:space="preserve">ثوى رمقاً بالشَّرقِ حتَّى ثوى بهِ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وقائع في الإسلامِ جاءت بلا حربِ</w:t>
      </w:r>
    </w:p>
    <w:p/>
    <w:p>
      <w:pPr>
        <w:jc w:val="center"/>
      </w:pPr>
      <w:r>
        <w:rPr>
          <w:color w:val="ff0000"/>
        </w:rPr>
        <w:t xml:space="preserve">جنان جريء دون رمحٍ ولا ظُباً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بحكمته استغنى عن الطعن والضربِ</w:t>
      </w:r>
    </w:p>
    <w:p/>
    <w:p>
      <w:pPr>
        <w:jc w:val="center"/>
      </w:pPr>
      <w:r>
        <w:rPr>
          <w:color w:val="ff0000"/>
        </w:rPr>
        <w:t xml:space="preserve">له شربةٌ للمسلمين أعدَّها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نقلتْ من ذي حياةٍ إلى التربِ</w:t>
      </w:r>
    </w:p>
    <w:p/>
    <w:p>
      <w:pPr>
        <w:jc w:val="center"/>
      </w:pPr>
      <w:r>
        <w:rPr>
          <w:color w:val="ff0000"/>
        </w:rPr>
        <w:t xml:space="preserve">ودعواه في الإسلام والطبِّ والعُلا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كدعوى زيادٍ في إخاء بني حربِ</w:t>
      </w:r>
    </w:p>
    <w:p/>
    <w:p>
      <w:pPr>
        <w:jc w:val="center"/>
      </w:pPr>
      <w:r>
        <w:rPr>
          <w:color w:val="ff0000"/>
        </w:rPr>
        <w:t xml:space="preserve">ولما قضى في الشَّرقِ بالطبِّ ما 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بقتلِ حُماةِ الدين عاد إلى الغربِ</w:t>
      </w:r>
    </w:p>
    <w:p/>
    <w:p>
      <w:pPr>
        <w:jc w:val="center"/>
      </w:pPr>
      <w:r>
        <w:rPr>
          <w:color w:val="ff0000"/>
        </w:rPr>
        <w:t xml:space="preserve">فأندلسٌ فيها عدوان منهما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قلوبُ بني الإيمانِ في أَعظم الكربِ</w:t>
      </w:r>
    </w:p>
    <w:p/>
    <w:p>
      <w:pPr>
        <w:jc w:val="center"/>
      </w:pPr>
      <w:r>
        <w:rPr>
          <w:color w:val="ff0000"/>
        </w:rPr>
        <w:t xml:space="preserve">فلابن حبيبٍ ما علمتَ وبعده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الرومِ أوباشٌ تغير على العُرْبِ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2026-10-11T14:11:38+03:00</dcterms:created>
  <dcterms:modified xsi:type="dcterms:W3CDTF">2026-10-11T14:11:38+03:00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