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ثعلبة
</w:t>
      </w:r>
    </w:p>
    <w:p>
      <w:pPr/>
      <w:r>
        <w:rPr/>
        <w:t xml:space="preserve">ابن ثعلبة </w:t>
      </w:r>
    </w:p>
    <w:p/>
    <w:p>
      <w:pPr/>
      <w:r>
        <w:rPr/>
        <w:t xml:space="preserve">أبو بكر محمد بن ثعلبة الكاتب من أهل غرناطة، له، ونقلته من خطه:</w:t>
      </w:r>
    </w:p>
    <w:p/>
    <w:p>
      <w:pPr>
        <w:jc w:val="center"/>
      </w:pPr>
      <w:r>
        <w:rPr>
          <w:color w:val="ff0000"/>
        </w:rPr>
        <w:t xml:space="preserve">حامتْ طيور رجائي وهي ظامئةٌ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شريعةِ قُربٍ منك تُرويها</w:t>
      </w:r>
    </w:p>
    <w:p/>
    <w:p>
      <w:pPr>
        <w:jc w:val="center"/>
      </w:pPr>
      <w:r>
        <w:rPr>
          <w:color w:val="ff0000"/>
        </w:rPr>
        <w:t xml:space="preserve">فابذُل لها العذبَ من لُقياك إنَّ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سَجْعاً بذكركمُ ما زال يُغْريها</w:t>
      </w:r>
    </w:p>
    <w:p/>
    <w:p>
      <w:pPr>
        <w:jc w:val="center"/>
      </w:pPr>
      <w:r>
        <w:rPr>
          <w:color w:val="ff0000"/>
        </w:rPr>
        <w:t xml:space="preserve">ورِشْ لها من جناحِ الفضلِ قادمةً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ابن الكرام فقد هيضتْ خَوافيها</w:t>
      </w:r>
    </w:p>
    <w:p/>
    <w:p>
      <w:pPr>
        <w:jc w:val="center"/>
      </w:pPr>
      <w:r>
        <w:rPr>
          <w:color w:val="ff0000"/>
        </w:rPr>
        <w:t xml:space="preserve">راحت إليك أبا العبّاس مأرُبَتي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ترجو النَّجاحَ فلا تقطعْ ترَجِّيها</w:t>
      </w:r>
    </w:p>
    <w:p/>
    <w:p>
      <w:pPr>
        <w:jc w:val="center"/>
      </w:pPr>
      <w:r>
        <w:rPr>
          <w:color w:val="ff0000"/>
        </w:rPr>
        <w:t xml:space="preserve">ولم تَؤُمَّ سوى كفَّيك من صنعَ</w:t>
      </w:r>
      <w:r>
        <w:rPr>
          <w:color w:val="ff0000"/>
        </w:rPr>
        <w:t xml:space="preserve">      </w:t>
      </w:r>
      <w:r>
        <w:rPr>
          <w:color w:val="ff0000"/>
        </w:rPr>
        <w:t xml:space="preserve">هي القِسيُّ وأنت اليومَ باريها</w:t>
      </w:r>
    </w:p>
    <w:p/>
    <w:p>
      <w:pPr>
        <w:jc w:val="center"/>
      </w:pPr>
      <w:r>
        <w:rPr>
          <w:color w:val="ff0000"/>
        </w:rPr>
        <w:t xml:space="preserve">وفي التَّداعي إلى نَجواك أيُّ منًى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فإنْ مَننتَ فليس المَطْلُ يَعْروها</w:t>
      </w:r>
    </w:p>
    <w:p/>
    <w:p>
      <w:pPr>
        <w:jc w:val="center"/>
      </w:pPr>
      <w:r>
        <w:rPr>
          <w:color w:val="ff0000"/>
        </w:rPr>
        <w:t xml:space="preserve">سَوِّغ بها أملَ المُشتاق منكَ رِضاً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فإنَّ جودَ العُلا بالوصل يُرضيها</w:t>
      </w:r>
    </w:p>
    <w:p/>
    <w:p>
      <w:pPr>
        <w:jc w:val="center"/>
      </w:pPr>
      <w:r>
        <w:rPr>
          <w:color w:val="ff0000"/>
        </w:rPr>
        <w:t xml:space="preserve">هذا ولا رغبةٌ في نَيْل طائلةٍ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إلاَّ بدائع من يُمناك تُهديها</w:t>
      </w:r>
    </w:p>
    <w:p/>
    <w:p>
      <w:pPr>
        <w:jc w:val="center"/>
      </w:pPr>
      <w:r>
        <w:rPr>
          <w:color w:val="ff0000"/>
        </w:rPr>
        <w:t xml:space="preserve">أجِلْ بنانيَ في مجنى أزاهرها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فطالما بِتُّ بالأفكار أجْنيها</w:t>
      </w:r>
    </w:p>
    <w:p/>
    <w:p>
      <w:pPr>
        <w:jc w:val="center"/>
      </w:pPr>
      <w:r>
        <w:rPr>
          <w:color w:val="ff0000"/>
        </w:rPr>
        <w:t xml:space="preserve">وقد وجدتُ لمعنى العيش لفظَ عُلاً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فأيقنتْ بُغيتي أن سوف تَحْويها</w:t>
      </w:r>
    </w:p>
    <w:p/>
    <w:p>
      <w:pPr>
        <w:jc w:val="center"/>
      </w:pPr>
      <w:r>
        <w:rPr>
          <w:color w:val="ff0000"/>
        </w:rPr>
        <w:t xml:space="preserve">لا زلتَ تُحيي لها من رَوْمها أملاً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أودى وتَبني عُلاً هُدَّت مبانيها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وفي حِماهم شادنٌ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تكتنفهُ الرِّيَبُ</w:t>
      </w:r>
    </w:p>
    <w:p/>
    <w:p>
      <w:pPr>
        <w:jc w:val="center"/>
      </w:pPr>
      <w:r>
        <w:rPr>
          <w:color w:val="ff0000"/>
        </w:rPr>
        <w:t xml:space="preserve">تُترِعُ لي ألحاظهُ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كأسَ الهوَى فأشرَبُ</w:t>
      </w:r>
    </w:p>
    <w:p/>
    <w:p>
      <w:pPr>
        <w:jc w:val="center"/>
      </w:pPr>
      <w:r>
        <w:rPr>
          <w:color w:val="ff0000"/>
        </w:rPr>
        <w:t xml:space="preserve">أهيفُ إلاَّ فضلةً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تدّعيها الكُتُبُ</w:t>
      </w:r>
    </w:p>
    <w:p/>
    <w:p>
      <w:pPr>
        <w:jc w:val="center"/>
      </w:pPr>
      <w:r>
        <w:rPr>
          <w:color w:val="ff0000"/>
        </w:rPr>
        <w:t xml:space="preserve">عذّبني حامِلُها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وهو بها معذَّبُ</w:t>
      </w:r>
    </w:p>
    <w:p/>
    <w:p>
      <w:pPr/>
      <w:r>
        <w:rPr/>
        <w:t xml:space="preserve">وخرج يوماً صحبة أبي بحر صفوان بن إدريس وجماعةٍ في مرسية فقعدوا على صهريج ماءٍ يحفّ به أدواحٌ مزهرةٌ وسقيط نَوْرِها على الماء واقعٌ، فقال ابن ثعلبة:</w:t>
      </w:r>
    </w:p>
    <w:p/>
    <w:p>
      <w:pPr>
        <w:jc w:val="center"/>
      </w:pPr>
      <w:r>
        <w:rPr>
          <w:color w:val="ff0000"/>
        </w:rPr>
        <w:t xml:space="preserve">خليلي أبا بحرٍ وما قَرقَفُ اللمى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بأعذبَ من قولي خليلي أبا بحرِ</w:t>
      </w:r>
    </w:p>
    <w:p/>
    <w:p>
      <w:pPr>
        <w:jc w:val="center"/>
      </w:pPr>
      <w:r>
        <w:rPr>
          <w:color w:val="ff0000"/>
        </w:rPr>
        <w:t xml:space="preserve">أجِزْ غيرَ مأمورٍ قسيماً نظمتهُ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تأمَّلْ على مجرى المياه حُلَى الزَّهرِ</w:t>
      </w:r>
    </w:p>
    <w:p/>
    <w:p>
      <w:pPr/>
      <w:r>
        <w:rPr/>
        <w:t xml:space="preserve">فقال أبو بحر:</w:t>
      </w:r>
    </w:p>
    <w:p/>
    <w:p>
      <w:pPr>
        <w:jc w:val="center"/>
      </w:pPr>
      <w:r>
        <w:rPr>
          <w:color w:val="ff0000"/>
        </w:rPr>
        <w:t xml:space="preserve">تأمَّلْ على مجرى المياه حُلى الزَّهرِ</w:t>
      </w:r>
      <w:r>
        <w:rPr>
          <w:color w:val="ff0000"/>
        </w:rPr>
        <w:t xml:space="preserve">      </w:t>
      </w:r>
      <w:r>
        <w:rPr>
          <w:color w:val="ff0000"/>
        </w:rPr>
        <w:t xml:space="preserve">كعهدك بالخضراءِ والأنجُم الزُّهرِ</w:t>
      </w:r>
    </w:p>
    <w:p/>
    <w:p>
      <w:pPr>
        <w:jc w:val="center"/>
      </w:pPr>
      <w:r>
        <w:rPr>
          <w:color w:val="ff0000"/>
        </w:rPr>
        <w:t xml:space="preserve">وقد ضحكتْ للياسمين مَباسمٌ</w:t>
      </w:r>
      <w:r>
        <w:rPr>
          <w:color w:val="ff0000"/>
        </w:rPr>
        <w:t xml:space="preserve">      </w:t>
      </w:r>
      <w:r>
        <w:rPr>
          <w:color w:val="ff0000"/>
        </w:rPr>
        <w:t xml:space="preserve">سروراً بآداب الفقيه أبي بكر</w:t>
      </w:r>
    </w:p>
    <w:p/>
    <w:p>
      <w:pPr>
        <w:jc w:val="center"/>
      </w:pPr>
      <w:r>
        <w:rPr>
          <w:color w:val="ff0000"/>
        </w:rPr>
        <w:t xml:space="preserve">وأصغَتْ من الآس النضيرِ مَسامعٌ</w:t>
      </w:r>
      <w:r>
        <w:rPr>
          <w:color w:val="ff0000"/>
        </w:rPr>
        <w:t xml:space="preserve">      </w:t>
      </w:r>
      <w:r>
        <w:rPr>
          <w:color w:val="ff0000"/>
        </w:rPr>
        <w:t xml:space="preserve">لتسمعَ ما تتلوه من سُوَر الشعرِ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2026-10-11T15:07:52+03:00</dcterms:created>
  <dcterms:modified xsi:type="dcterms:W3CDTF">2026-10-11T15:07:52+03:00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