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ذمام
</w:t>
      </w:r>
    </w:p>
    <w:p>
      <w:pPr>
        <w:jc w:val="start"/>
        <w:bidi/>
      </w:pPr>
      <w:r>
        <w:rPr>
          <w:rFonts w:ascii="arial" w:hAnsi="arial" w:eastAsia="arial" w:cs="arial"/>
          <w:sz w:val="28"/>
          <w:szCs w:val="28"/>
          <w:b w:val="1"/>
          <w:bCs w:val="1"/>
          <w:rtl/>
        </w:rPr>
        <w:t xml:space="preserve">ابن ذمام
</w:t>
      </w:r>
    </w:p>
    <w:p>
      <w:pPr/>
      <w:r>
        <w:rPr/>
        <w:t xml:space="preserve">ابن ذمام </w:t>
      </w:r>
    </w:p>
    <w:p/>
    <w:p>
      <w:pPr/>
      <w:r>
        <w:rPr/>
        <w:t xml:space="preserve">أبو محمد عبد الله بن محمد بن ذِمَامٍ، الكاتب المُرسي: من أهل لَقَنْت - بفتح اللام والقاف وسكون النون وبعدها تاءٌ ثالثةُ الحروف - من عمل مرسية وسكن مالقة. وكان في أول أمره توجَّه إلى مرّاكش وتعلَّق بخدمة أبي الغَمر هلال ابن الأمير محمد بن مَرْدنيش، فكتب إليه أبوه الأستاذ أبو عبد الله مع رسالة يُشعره اللّحاقَ به وقد رغب إليه فيه:</w:t>
      </w:r>
    </w:p>
    <w:p/>
    <w:p>
      <w:pPr>
        <w:jc w:val="center"/>
      </w:pPr>
      <w:r>
        <w:rPr>
          <w:color w:val="ff0000"/>
        </w:rPr>
        <w:t xml:space="preserve">إلى الحضرةِ العُليا المَسيرُ المحقَّقُ</w:t>
      </w:r>
      <w:r>
        <w:rPr>
          <w:color w:val="ff0000"/>
        </w:rPr>
        <w:t xml:space="preserve">      </w:t>
      </w:r>
      <w:r>
        <w:rPr>
          <w:color w:val="ff0000"/>
        </w:rPr>
        <w:t xml:space="preserve">بها أملٌ إنْ شاءهُ اللهُ يلحقُ</w:t>
      </w:r>
    </w:p>
    <w:p/>
    <w:p>
      <w:pPr>
        <w:jc w:val="center"/>
      </w:pPr>
      <w:r>
        <w:rPr>
          <w:color w:val="ff0000"/>
        </w:rPr>
        <w:t xml:space="preserve">بها كعبةُ الآمال طُوبى لطائفٍ</w:t>
      </w:r>
      <w:r>
        <w:rPr>
          <w:color w:val="ff0000"/>
        </w:rPr>
        <w:t xml:space="preserve">      </w:t>
      </w:r>
      <w:r>
        <w:rPr>
          <w:color w:val="ff0000"/>
        </w:rPr>
        <w:t xml:space="preserve">يُقبِّلُ أرْكاناً لها ويُخلِّقُ</w:t>
      </w:r>
    </w:p>
    <w:p/>
    <w:p>
      <w:pPr>
        <w:jc w:val="center"/>
      </w:pPr>
      <w:r>
        <w:rPr>
          <w:color w:val="ff0000"/>
        </w:rPr>
        <w:t xml:space="preserve">فطوبى لمنْ أمسى وقد حطَّ رَحْلَهُ</w:t>
      </w:r>
      <w:r>
        <w:rPr>
          <w:color w:val="ff0000"/>
        </w:rPr>
        <w:t xml:space="preserve">      </w:t>
      </w:r>
      <w:r>
        <w:rPr>
          <w:color w:val="ff0000"/>
        </w:rPr>
        <w:t xml:space="preserve">بساحةِ بابٍ للهُدى ليس يُغلَقُ</w:t>
      </w:r>
    </w:p>
    <w:p/>
    <w:p>
      <w:pPr>
        <w:jc w:val="center"/>
      </w:pPr>
      <w:r>
        <w:rPr>
          <w:color w:val="ff0000"/>
        </w:rPr>
        <w:t xml:space="preserve">وتعساً لمنْ لم ينظِم الدَّهرُ شملَهُ</w:t>
      </w:r>
      <w:r>
        <w:rPr>
          <w:color w:val="ff0000"/>
        </w:rPr>
        <w:t xml:space="preserve">      </w:t>
      </w:r>
      <w:r>
        <w:rPr>
          <w:color w:val="ff0000"/>
        </w:rPr>
        <w:t xml:space="preserve">بمرّاكُشَ الغرَّاء حيث التأنُّقُ</w:t>
      </w:r>
    </w:p>
    <w:p/>
    <w:p>
      <w:pPr/>
      <w:r>
        <w:rPr/>
        <w:t xml:space="preserve">فراجعه برسالةٍ يقول فيها:</w:t>
      </w:r>
    </w:p>
    <w:p/>
    <w:p>
      <w:pPr>
        <w:jc w:val="center"/>
      </w:pPr>
      <w:r>
        <w:rPr>
          <w:color w:val="ff0000"/>
        </w:rPr>
        <w:t xml:space="preserve">بنانُك منْ بَحْر المعارِفِ تُنفقُ</w:t>
      </w:r>
      <w:r>
        <w:rPr>
          <w:color w:val="ff0000"/>
        </w:rPr>
        <w:t xml:space="preserve">      </w:t>
      </w:r>
      <w:r>
        <w:rPr>
          <w:color w:val="ff0000"/>
        </w:rPr>
        <w:t xml:space="preserve">وذهنُكَ للمعنى البديع موفَّقُ</w:t>
      </w:r>
    </w:p>
    <w:p/>
    <w:p>
      <w:pPr>
        <w:jc w:val="center"/>
      </w:pPr>
      <w:r>
        <w:rPr>
          <w:color w:val="ff0000"/>
        </w:rPr>
        <w:t xml:space="preserve">فنظمُكَ درٌّ أنفَسُ الدُّرِّ دونَه</w:t>
      </w:r>
      <w:r>
        <w:rPr>
          <w:color w:val="ff0000"/>
        </w:rPr>
        <w:t xml:space="preserve">      </w:t>
      </w:r>
      <w:r>
        <w:rPr>
          <w:color w:val="ff0000"/>
        </w:rPr>
        <w:t xml:space="preserve">ونثرُكَ مِسكٌ طيِّبُ العَرْف يَعْبَقُ</w:t>
      </w:r>
    </w:p>
    <w:p/>
    <w:p>
      <w:pPr>
        <w:jc w:val="center"/>
      </w:pPr>
      <w:r>
        <w:rPr>
          <w:color w:val="ff0000"/>
        </w:rPr>
        <w:t xml:space="preserve">وأنتَ مليكٌ للبلاغة كلِّها</w:t>
      </w:r>
      <w:r>
        <w:rPr>
          <w:color w:val="ff0000"/>
        </w:rPr>
        <w:t xml:space="preserve">      </w:t>
      </w:r>
      <w:r>
        <w:rPr>
          <w:color w:val="ff0000"/>
        </w:rPr>
        <w:t xml:space="preserve">وراياتُها من فوق رأسِكَ تخفِقُ</w:t>
      </w:r>
    </w:p>
    <w:p/>
    <w:p>
      <w:pPr>
        <w:jc w:val="center"/>
      </w:pPr>
      <w:r>
        <w:rPr>
          <w:color w:val="ff0000"/>
        </w:rPr>
        <w:t xml:space="preserve">وللهِ بِكْرٌ بنتُ عشرٍ زفَفْتَها</w:t>
      </w:r>
      <w:r>
        <w:rPr>
          <w:color w:val="ff0000"/>
        </w:rPr>
        <w:t xml:space="preserve">      </w:t>
      </w:r>
      <w:r>
        <w:rPr>
          <w:color w:val="ff0000"/>
        </w:rPr>
        <w:t xml:space="preserve">تُعبِّر عن سحرٍ حَلالٍ وتنطِقُ</w:t>
      </w:r>
    </w:p>
    <w:p/>
    <w:p>
      <w:pPr>
        <w:jc w:val="center"/>
      </w:pPr>
      <w:r>
        <w:rPr>
          <w:color w:val="ff0000"/>
        </w:rPr>
        <w:t xml:space="preserve">تجلَّتْ فجلَّتْ أن يُعارضَ حُسنُها</w:t>
      </w:r>
      <w:r>
        <w:rPr>
          <w:color w:val="ff0000"/>
        </w:rPr>
        <w:t xml:space="preserve">      </w:t>
      </w:r>
      <w:r>
        <w:rPr>
          <w:color w:val="ff0000"/>
        </w:rPr>
        <w:t xml:space="preserve">وكيف وفيها للمعالي تأنُّقُ</w:t>
      </w:r>
    </w:p>
    <w:p/>
    <w:p>
      <w:pPr>
        <w:jc w:val="center"/>
      </w:pPr>
      <w:r>
        <w:rPr>
          <w:color w:val="ff0000"/>
        </w:rPr>
        <w:t xml:space="preserve">وما هو إلاَّ أن فضضْتُ ختامها</w:t>
      </w:r>
      <w:r>
        <w:rPr>
          <w:color w:val="ff0000"/>
        </w:rPr>
        <w:t xml:space="preserve">      </w:t>
      </w:r>
      <w:r>
        <w:rPr>
          <w:color w:val="ff0000"/>
        </w:rPr>
        <w:t xml:space="preserve">فهيَّجَ بلبالي إليك التَّشوُّقُ</w:t>
      </w:r>
    </w:p>
    <w:p/>
    <w:p>
      <w:pPr>
        <w:jc w:val="center"/>
      </w:pPr>
      <w:r>
        <w:rPr>
          <w:color w:val="ff0000"/>
        </w:rPr>
        <w:t xml:space="preserve">فيا ليتَ مُرَّ الشوقِ لم تَدْرِ طعمَهُ</w:t>
      </w:r>
      <w:r>
        <w:rPr>
          <w:color w:val="ff0000"/>
        </w:rPr>
        <w:t xml:space="preserve">      </w:t>
      </w:r>
      <w:r>
        <w:rPr>
          <w:color w:val="ff0000"/>
        </w:rPr>
        <w:t xml:space="preserve">ويا ليتَ هذا البينَ لم يكُ يُخلقُ</w:t>
      </w:r>
    </w:p>
    <w:p/>
    <w:p>
      <w:pPr>
        <w:jc w:val="center"/>
      </w:pPr>
      <w:r>
        <w:rPr>
          <w:color w:val="ff0000"/>
        </w:rPr>
        <w:t xml:space="preserve">فذاكَ للذَّاتِ التَّواصُلِ قاطعٌ</w:t>
      </w:r>
      <w:r>
        <w:rPr>
          <w:color w:val="ff0000"/>
        </w:rPr>
        <w:t xml:space="preserve">      </w:t>
      </w:r>
      <w:r>
        <w:rPr>
          <w:color w:val="ff0000"/>
        </w:rPr>
        <w:t xml:space="preserve">وهذا لشمل الأقرَبينَ مفرِّقُ</w:t>
      </w:r>
    </w:p>
    <w:p/>
    <w:p>
      <w:pPr/>
      <w:r>
        <w:rPr/>
        <w:t xml:space="preserve">واقترح عليه أبو الغَمر المذكور أن يعارض أربعةً من أشعار الغناء، أولها:</w:t>
      </w:r>
    </w:p>
    <w:p/>
    <w:p>
      <w:pPr>
        <w:jc w:val="center"/>
      </w:pPr>
      <w:r>
        <w:rPr>
          <w:color w:val="ff0000"/>
        </w:rPr>
        <w:t xml:space="preserve">يخُطُّ الشَّوقُ شَخْصَك في ضَميري</w:t>
      </w:r>
      <w:r>
        <w:rPr>
          <w:color w:val="ff0000"/>
        </w:rPr>
        <w:t xml:space="preserve">      </w:t>
      </w:r>
      <w:r>
        <w:rPr>
          <w:color w:val="ff0000"/>
        </w:rPr>
        <w:t xml:space="preserve">على بُعْدِ التَّزاوُرِ خَطَّ زُورِ</w:t>
      </w:r>
    </w:p>
    <w:p/>
    <w:p>
      <w:pPr/>
      <w:r>
        <w:rPr/>
        <w:t xml:space="preserve">فقال:</w:t>
      </w:r>
    </w:p>
    <w:p/>
    <w:p>
      <w:pPr>
        <w:jc w:val="center"/>
      </w:pPr>
      <w:r>
        <w:rPr>
          <w:color w:val="ff0000"/>
        </w:rPr>
        <w:t xml:space="preserve">ملكتَ الفضلَ يا نَجْلَ ابنِ سَعْدٍ</w:t>
      </w:r>
      <w:r>
        <w:rPr>
          <w:color w:val="ff0000"/>
        </w:rPr>
        <w:t xml:space="preserve">      </w:t>
      </w:r>
      <w:r>
        <w:rPr>
          <w:color w:val="ff0000"/>
        </w:rPr>
        <w:t xml:space="preserve">فما لكَ في الأكارمِ من نَظيرِ</w:t>
      </w:r>
    </w:p>
    <w:p/>
    <w:p>
      <w:pPr>
        <w:jc w:val="center"/>
      </w:pPr>
      <w:r>
        <w:rPr>
          <w:color w:val="ff0000"/>
        </w:rPr>
        <w:t xml:space="preserve">حُسامكَ حاسمٌ عَدْوَ الأعادي</w:t>
      </w:r>
      <w:r>
        <w:rPr>
          <w:color w:val="ff0000"/>
        </w:rPr>
        <w:t xml:space="preserve">      </w:t>
      </w:r>
      <w:r>
        <w:rPr>
          <w:color w:val="ff0000"/>
        </w:rPr>
        <w:t xml:space="preserve">ومالُكَ مُذْهِبٌ عُدْمَ الفقيرِ</w:t>
      </w:r>
    </w:p>
    <w:p/>
    <w:p>
      <w:pPr>
        <w:jc w:val="center"/>
      </w:pPr>
      <w:r>
        <w:rPr>
          <w:color w:val="ff0000"/>
        </w:rPr>
        <w:t xml:space="preserve">ووَجهكَ إن تبدَّى في ظلامٍ</w:t>
      </w:r>
      <w:r>
        <w:rPr>
          <w:color w:val="ff0000"/>
        </w:rPr>
        <w:t xml:space="preserve">      </w:t>
      </w:r>
      <w:r>
        <w:rPr>
          <w:color w:val="ff0000"/>
        </w:rPr>
        <w:t xml:space="preserve">تجلَّى عن سنا قمرٍ مُنيرِ</w:t>
      </w:r>
    </w:p>
    <w:p/>
    <w:p>
      <w:pPr>
        <w:jc w:val="center"/>
      </w:pPr>
      <w:r>
        <w:rPr>
          <w:color w:val="ff0000"/>
        </w:rPr>
        <w:t xml:space="preserve">لِذا سمَّاكَ مَنْ سمَّى هلالاً</w:t>
      </w:r>
      <w:r>
        <w:rPr>
          <w:color w:val="ff0000"/>
        </w:rPr>
        <w:t xml:space="preserve">      </w:t>
      </w:r>
      <w:r>
        <w:rPr>
          <w:color w:val="ff0000"/>
        </w:rPr>
        <w:t xml:space="preserve">لإشراقٍ حُبيتَ به ونورِ</w:t>
      </w:r>
    </w:p>
    <w:p/>
    <w:p>
      <w:pPr/>
      <w:r>
        <w:rPr/>
        <w:t xml:space="preserve">وثانيها:</w:t>
      </w:r>
    </w:p>
    <w:p/>
    <w:p>
      <w:pPr>
        <w:jc w:val="center"/>
      </w:pPr>
      <w:r>
        <w:rPr>
          <w:color w:val="ff0000"/>
        </w:rPr>
        <w:t xml:space="preserve">أشاقك طيفٌ أخرَ اللَّيل منْ هند</w:t>
      </w:r>
      <w:r>
        <w:rPr>
          <w:color w:val="ff0000"/>
        </w:rPr>
        <w:t xml:space="preserve">      </w:t>
      </w:r>
      <w:r>
        <w:rPr>
          <w:color w:val="ff0000"/>
        </w:rPr>
        <w:t xml:space="preserve">ضمانٌ عليه أن يزورَ على بُعْدِ</w:t>
      </w:r>
    </w:p>
    <w:p/>
    <w:p>
      <w:pPr/>
      <w:r>
        <w:rPr/>
        <w:t xml:space="preserve">فقال:</w:t>
      </w:r>
    </w:p>
    <w:p/>
    <w:p>
      <w:pPr>
        <w:jc w:val="center"/>
      </w:pPr>
      <w:r>
        <w:rPr>
          <w:color w:val="ff0000"/>
        </w:rPr>
        <w:t xml:space="preserve">حكى دَمْعُها الجاري على صفحَةِ الخدِّ</w:t>
      </w:r>
      <w:r>
        <w:rPr>
          <w:color w:val="ff0000"/>
        </w:rPr>
        <w:t xml:space="preserve">      </w:t>
      </w:r>
      <w:r>
        <w:rPr>
          <w:color w:val="ff0000"/>
        </w:rPr>
        <w:t xml:space="preserve">نَثيرَ جُمانٍ قد تساقطَ من عِقْدِ</w:t>
      </w:r>
    </w:p>
    <w:p/>
    <w:p>
      <w:pPr>
        <w:jc w:val="center"/>
      </w:pPr>
      <w:r>
        <w:rPr>
          <w:color w:val="ff0000"/>
        </w:rPr>
        <w:t xml:space="preserve">فقلتُ لها ما بالُ دمعِكِ جارياً</w:t>
      </w:r>
      <w:r>
        <w:rPr>
          <w:color w:val="ff0000"/>
        </w:rPr>
        <w:t xml:space="preserve">      </w:t>
      </w:r>
      <w:r>
        <w:rPr>
          <w:color w:val="ff0000"/>
        </w:rPr>
        <w:t xml:space="preserve">فقالتْ لِما في القلب من ألم الوَجْدِ</w:t>
      </w:r>
    </w:p>
    <w:p/>
    <w:p>
      <w:pPr>
        <w:jc w:val="center"/>
      </w:pPr>
      <w:r>
        <w:rPr>
          <w:color w:val="ff0000"/>
        </w:rPr>
        <w:t xml:space="preserve">ولولا لهيبٌ ظلَّ بين جَوانحي</w:t>
      </w:r>
      <w:r>
        <w:rPr>
          <w:color w:val="ff0000"/>
        </w:rPr>
        <w:t xml:space="preserve">      </w:t>
      </w:r>
      <w:r>
        <w:rPr>
          <w:color w:val="ff0000"/>
        </w:rPr>
        <w:t xml:space="preserve">يُجفِّفُ دمعي كان كالسيل في المدِّ</w:t>
      </w:r>
    </w:p>
    <w:p/>
    <w:p>
      <w:pPr>
        <w:jc w:val="center"/>
      </w:pPr>
      <w:r>
        <w:rPr>
          <w:color w:val="ff0000"/>
        </w:rPr>
        <w:t xml:space="preserve">وما يُطفئُ الجَمْرَ المضرَّمَ في الحشا</w:t>
      </w:r>
      <w:r>
        <w:rPr>
          <w:color w:val="ff0000"/>
        </w:rPr>
        <w:t xml:space="preserve">      </w:t>
      </w:r>
      <w:r>
        <w:rPr>
          <w:color w:val="ff0000"/>
        </w:rPr>
        <w:t xml:space="preserve">سوى وصلِ مَوْلانا هلالٍ أبي سَعْدِ</w:t>
      </w:r>
    </w:p>
    <w:p/>
    <w:p>
      <w:pPr/>
      <w:r>
        <w:rPr/>
        <w:t xml:space="preserve">وثالثُها:</w:t>
      </w:r>
    </w:p>
    <w:p/>
    <w:p>
      <w:pPr>
        <w:jc w:val="center"/>
      </w:pPr>
      <w:r>
        <w:rPr>
          <w:color w:val="ff0000"/>
        </w:rPr>
        <w:t xml:space="preserve">أُعانِقُ غُصْنَ البانِ منها تعلُّلاً</w:t>
      </w:r>
      <w:r>
        <w:rPr>
          <w:color w:val="ff0000"/>
        </w:rPr>
        <w:t xml:space="preserve">      </w:t>
      </w:r>
      <w:r>
        <w:rPr>
          <w:color w:val="ff0000"/>
        </w:rPr>
        <w:t xml:space="preserve">فأُنكرُهُ مَسّاً وأعرفُهُ قدّا</w:t>
      </w:r>
    </w:p>
    <w:p/>
    <w:p>
      <w:pPr/>
      <w:r>
        <w:rPr/>
        <w:t xml:space="preserve">فقال:</w:t>
      </w:r>
    </w:p>
    <w:p/>
    <w:p>
      <w:pPr>
        <w:jc w:val="center"/>
      </w:pPr>
      <w:r>
        <w:rPr>
          <w:color w:val="ff0000"/>
        </w:rPr>
        <w:t xml:space="preserve">شكتْ يا لها تشكو لفَرْطِ صبابةٍ</w:t>
      </w:r>
      <w:r>
        <w:rPr>
          <w:color w:val="ff0000"/>
        </w:rPr>
        <w:t xml:space="preserve">      </w:t>
      </w:r>
      <w:r>
        <w:rPr>
          <w:color w:val="ff0000"/>
        </w:rPr>
        <w:t xml:space="preserve">ولوعةِ وجدٍ ألبستها الضَّنى بُرْدا</w:t>
      </w:r>
    </w:p>
    <w:p/>
    <w:p>
      <w:pPr>
        <w:jc w:val="center"/>
      </w:pPr>
      <w:r>
        <w:rPr>
          <w:color w:val="ff0000"/>
        </w:rPr>
        <w:t xml:space="preserve">وقالتْ ودمعُ العينِ في وَرْدِ خدِّها</w:t>
      </w:r>
      <w:r>
        <w:rPr>
          <w:color w:val="ff0000"/>
        </w:rPr>
        <w:t xml:space="preserve">      </w:t>
      </w:r>
      <w:r>
        <w:rPr>
          <w:color w:val="ff0000"/>
        </w:rPr>
        <w:t xml:space="preserve">يُريكَ جُمان الطَّلِّ إذْ بلَّلَ الوَرْدا</w:t>
      </w:r>
    </w:p>
    <w:p/>
    <w:p>
      <w:pPr>
        <w:jc w:val="center"/>
      </w:pPr>
      <w:r>
        <w:rPr>
          <w:color w:val="ff0000"/>
        </w:rPr>
        <w:t xml:space="preserve">أيا قمرٌ رِفْقاً على القلبِ إنَّه</w:t>
      </w:r>
      <w:r>
        <w:rPr>
          <w:color w:val="ff0000"/>
        </w:rPr>
        <w:t xml:space="preserve">      </w:t>
      </w:r>
      <w:r>
        <w:rPr>
          <w:color w:val="ff0000"/>
        </w:rPr>
        <w:t xml:space="preserve">سَقيمٌ ضعيفٌ ليس يَحتمِلُ الصَّدَّا</w:t>
      </w:r>
    </w:p>
    <w:p/>
    <w:p>
      <w:pPr>
        <w:jc w:val="center"/>
      </w:pPr>
      <w:r>
        <w:rPr>
          <w:color w:val="ff0000"/>
        </w:rPr>
        <w:t xml:space="preserve">فلو حمّلتْ شُمُّ الجِبال من الهوَى</w:t>
      </w:r>
      <w:r>
        <w:rPr>
          <w:color w:val="ff0000"/>
        </w:rPr>
        <w:t xml:space="preserve">      </w:t>
      </w:r>
      <w:r>
        <w:rPr>
          <w:color w:val="ff0000"/>
        </w:rPr>
        <w:t xml:space="preserve">كبعض الَّذي حُمّلتهُ هدَّها هدَّا</w:t>
      </w:r>
    </w:p>
    <w:p/>
    <w:p>
      <w:pPr/>
      <w:r>
        <w:rPr/>
        <w:t xml:space="preserve">ورابعُها:</w:t>
      </w:r>
    </w:p>
    <w:p/>
    <w:p>
      <w:pPr>
        <w:jc w:val="center"/>
      </w:pPr>
      <w:r>
        <w:rPr>
          <w:color w:val="ff0000"/>
        </w:rPr>
        <w:t xml:space="preserve">صحا القلبُ عن سلمى وعُلِّق زَيْنَبا</w:t>
      </w:r>
      <w:r>
        <w:rPr>
          <w:color w:val="ff0000"/>
        </w:rPr>
        <w:t xml:space="preserve">      </w:t>
      </w:r>
      <w:r>
        <w:rPr>
          <w:color w:val="ff0000"/>
        </w:rPr>
        <w:t xml:space="preserve">وعاودَهُ أضعافُ ما قد تجنَّبا</w:t>
      </w:r>
    </w:p>
    <w:p/>
    <w:p>
      <w:pPr/>
      <w:r>
        <w:rPr/>
        <w:t xml:space="preserve">فقال:</w:t>
      </w:r>
    </w:p>
    <w:p/>
    <w:p>
      <w:pPr>
        <w:jc w:val="center"/>
      </w:pPr>
      <w:r>
        <w:rPr>
          <w:color w:val="ff0000"/>
        </w:rPr>
        <w:t xml:space="preserve">إذا نَمَّتِ الأزهارُ واعتلَّتِ الصَّبا</w:t>
      </w:r>
      <w:r>
        <w:rPr>
          <w:color w:val="ff0000"/>
        </w:rPr>
        <w:t xml:space="preserve">      </w:t>
      </w:r>
      <w:r>
        <w:rPr>
          <w:color w:val="ff0000"/>
        </w:rPr>
        <w:t xml:space="preserve">وهيَّجتِ الألحانُ أشْجانَ منْ صبا</w:t>
      </w:r>
    </w:p>
    <w:p/>
    <w:p>
      <w:pPr>
        <w:jc w:val="center"/>
      </w:pPr>
      <w:r>
        <w:rPr>
          <w:color w:val="ff0000"/>
        </w:rPr>
        <w:t xml:space="preserve">ودارَتْ كؤوسٌ للمُدامِ تَخالُها</w:t>
      </w:r>
      <w:r>
        <w:rPr>
          <w:color w:val="ff0000"/>
        </w:rPr>
        <w:t xml:space="preserve">      </w:t>
      </w:r>
      <w:r>
        <w:rPr>
          <w:color w:val="ff0000"/>
        </w:rPr>
        <w:t xml:space="preserve">لرِقَّةِ ما فيها لُجَيْناً مُذَهَّبا</w:t>
      </w:r>
    </w:p>
    <w:p/>
    <w:p>
      <w:pPr>
        <w:jc w:val="center"/>
      </w:pPr>
      <w:r>
        <w:rPr>
          <w:color w:val="ff0000"/>
        </w:rPr>
        <w:t xml:space="preserve">تهُزُّ هلالاً للمكارمِ هزَّةً</w:t>
      </w:r>
      <w:r>
        <w:rPr>
          <w:color w:val="ff0000"/>
        </w:rPr>
        <w:t xml:space="preserve">      </w:t>
      </w:r>
      <w:r>
        <w:rPr>
          <w:color w:val="ff0000"/>
        </w:rPr>
        <w:t xml:space="preserve">كهزّ القنا يومَ الكريهةِ والظُّبا</w:t>
      </w:r>
    </w:p>
    <w:p/>
    <w:p>
      <w:pPr>
        <w:jc w:val="center"/>
      </w:pPr>
      <w:r>
        <w:rPr>
          <w:color w:val="ff0000"/>
        </w:rPr>
        <w:t xml:space="preserve">ففي حالةِ الإفضال يشبهُ حاتماً</w:t>
      </w:r>
      <w:r>
        <w:rPr>
          <w:color w:val="ff0000"/>
        </w:rPr>
        <w:t xml:space="preserve">      </w:t>
      </w:r>
      <w:r>
        <w:rPr>
          <w:color w:val="ff0000"/>
        </w:rPr>
        <w:t xml:space="preserve">وفي حالة الإقْدام يحكي المُهَلَّبا</w:t>
      </w:r>
    </w:p>
    <w:p/>
    <w:p>
      <w:pPr/>
      <w:r>
        <w:rPr/>
        <w:t xml:space="preserve">ومن شعره والرابع مُضَمَّن:</w:t>
      </w:r>
    </w:p>
    <w:p/>
    <w:p>
      <w:pPr>
        <w:jc w:val="center"/>
      </w:pPr>
      <w:r>
        <w:rPr>
          <w:color w:val="ff0000"/>
        </w:rPr>
        <w:t xml:space="preserve">نَفى نَوْمي وهيَّجَ لي خيالي</w:t>
      </w:r>
      <w:r>
        <w:rPr>
          <w:color w:val="ff0000"/>
        </w:rPr>
        <w:t xml:space="preserve">      </w:t>
      </w:r>
      <w:r>
        <w:rPr>
          <w:color w:val="ff0000"/>
        </w:rPr>
        <w:t xml:space="preserve">فِراقٌ لم يكنْ يجري ببالي</w:t>
      </w:r>
    </w:p>
    <w:p/>
    <w:p>
      <w:pPr>
        <w:jc w:val="center"/>
      </w:pPr>
      <w:r>
        <w:rPr>
          <w:color w:val="ff0000"/>
        </w:rPr>
        <w:t xml:space="preserve">وكنَّا قبلَه في خَفْضِ عَيْشٍ</w:t>
      </w:r>
      <w:r>
        <w:rPr>
          <w:color w:val="ff0000"/>
        </w:rPr>
        <w:t xml:space="preserve">      </w:t>
      </w:r>
      <w:r>
        <w:rPr>
          <w:color w:val="ff0000"/>
        </w:rPr>
        <w:t xml:space="preserve">وأُنْسٍ وانتظامٍ واتّصالِ</w:t>
      </w:r>
    </w:p>
    <w:p/>
    <w:p>
      <w:pPr>
        <w:jc w:val="center"/>
      </w:pPr>
      <w:r>
        <w:rPr>
          <w:color w:val="ff0000"/>
        </w:rPr>
        <w:t xml:space="preserve">فشتّتنا الفِراقُ وروَّعَتْنا</w:t>
      </w:r>
      <w:r>
        <w:rPr>
          <w:color w:val="ff0000"/>
        </w:rPr>
        <w:t xml:space="preserve">      </w:t>
      </w:r>
      <w:r>
        <w:rPr>
          <w:color w:val="ff0000"/>
        </w:rPr>
        <w:t xml:space="preserve">مَطيُّ البَيْنِ تُدْنى لارتحالِ</w:t>
      </w:r>
    </w:p>
    <w:p/>
    <w:p>
      <w:pPr>
        <w:jc w:val="center"/>
      </w:pPr>
      <w:r>
        <w:rPr>
          <w:color w:val="ff0000"/>
        </w:rPr>
        <w:t xml:space="preserve">فلو نُعْطى الخيارَ لما افترَقْنا</w:t>
      </w:r>
      <w:r>
        <w:rPr>
          <w:color w:val="ff0000"/>
        </w:rPr>
        <w:t xml:space="preserve">      </w:t>
      </w:r>
      <w:r>
        <w:rPr>
          <w:color w:val="ff0000"/>
        </w:rPr>
        <w:t xml:space="preserve">ولكن لا خيارَ مع اللَّيالي</w:t>
      </w:r>
    </w:p>
    <w:p/>
    <w:p>
      <w:pPr>
        <w:jc w:val="start"/>
        <w:bidi/>
      </w:pPr>
      <w:r>
        <w:rPr>
          <w:sz w:val="24"/>
          <w:szCs w:val="24"/>
          <w:b w:val="1"/>
          <w:bCs w:val="1"/>
          <w:rtl/>
        </w:rPr>
        <w:t xml:space="preserve">
تحفة القادم،(دار الغرب الإسلامي - تونس،1986،ط 1،ج 1،ص 104)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2026-10-11T15:07:02+03:00</dcterms:created>
  <dcterms:modified xsi:type="dcterms:W3CDTF">2026-10-11T15:07:02+03:00</dcterms:modified>
</cp:coreProperties>
</file>

<file path=docProps/custom.xml><?xml version="1.0" encoding="utf-8"?>
<Properties xmlns="http://schemas.openxmlformats.org/officeDocument/2006/custom-properties" xmlns:vt="http://schemas.openxmlformats.org/officeDocument/2006/docPropsVTypes"/>
</file>